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C9" w:rsidRDefault="001A0FC9" w:rsidP="001A0FC9">
      <w:pPr>
        <w:widowControl w:val="0"/>
        <w:spacing w:after="0" w:line="360" w:lineRule="auto"/>
        <w:jc w:val="center"/>
        <w:rPr>
          <w:rFonts w:eastAsia="Tahoma"/>
          <w:b/>
          <w:bCs/>
          <w:color w:val="000000"/>
          <w:spacing w:val="30"/>
          <w:szCs w:val="28"/>
          <w:lang w:eastAsia="uk-UA" w:bidi="uk-UA"/>
        </w:rPr>
      </w:pPr>
      <w:bookmarkStart w:id="0" w:name="_GoBack"/>
      <w:bookmarkEnd w:id="0"/>
      <w:r>
        <w:rPr>
          <w:rFonts w:eastAsia="Tahoma"/>
          <w:noProof/>
          <w:color w:val="000000"/>
          <w:szCs w:val="28"/>
          <w:lang w:val="ru-RU"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C9" w:rsidRDefault="001A0FC9" w:rsidP="001A0FC9">
      <w:pPr>
        <w:widowControl w:val="0"/>
        <w:spacing w:after="0" w:line="360" w:lineRule="auto"/>
        <w:jc w:val="center"/>
        <w:rPr>
          <w:rFonts w:eastAsia="Tahoma"/>
          <w:b/>
          <w:color w:val="000000"/>
          <w:spacing w:val="20"/>
          <w:szCs w:val="28"/>
          <w:lang w:eastAsia="uk-UA" w:bidi="uk-UA"/>
        </w:rPr>
      </w:pPr>
      <w:r>
        <w:rPr>
          <w:rFonts w:eastAsia="Tahoma"/>
          <w:b/>
          <w:color w:val="000000"/>
          <w:spacing w:val="20"/>
          <w:szCs w:val="28"/>
          <w:lang w:eastAsia="uk-UA" w:bidi="uk-UA"/>
        </w:rPr>
        <w:t>НОСІВСЬКА МІСЬКА РАДА</w:t>
      </w:r>
    </w:p>
    <w:p w:rsidR="001A0FC9" w:rsidRDefault="001A0FC9" w:rsidP="001A0FC9">
      <w:pPr>
        <w:widowControl w:val="0"/>
        <w:spacing w:after="0" w:line="360" w:lineRule="auto"/>
        <w:jc w:val="center"/>
        <w:rPr>
          <w:rFonts w:eastAsia="Tahoma"/>
          <w:b/>
          <w:color w:val="000000"/>
          <w:spacing w:val="20"/>
          <w:szCs w:val="24"/>
          <w:lang w:eastAsia="uk-UA" w:bidi="uk-UA"/>
        </w:rPr>
      </w:pPr>
      <w:r>
        <w:rPr>
          <w:rFonts w:eastAsia="Tahoma"/>
          <w:b/>
          <w:color w:val="000000"/>
          <w:spacing w:val="20"/>
          <w:szCs w:val="24"/>
          <w:lang w:eastAsia="uk-UA" w:bidi="uk-UA"/>
        </w:rPr>
        <w:t>ВІДДІЛ ОСВІТИ, СІМ’Ї, МОЛОДІ ТА СПОРТУ</w:t>
      </w:r>
    </w:p>
    <w:p w:rsidR="001A0FC9" w:rsidRDefault="001A0FC9" w:rsidP="001A0FC9">
      <w:pPr>
        <w:widowControl w:val="0"/>
        <w:spacing w:after="0" w:line="360" w:lineRule="auto"/>
        <w:jc w:val="center"/>
        <w:rPr>
          <w:rFonts w:eastAsia="Tahoma"/>
          <w:b/>
          <w:bCs/>
          <w:caps/>
          <w:color w:val="000000"/>
          <w:spacing w:val="100"/>
          <w:szCs w:val="28"/>
          <w:lang w:eastAsia="uk-UA" w:bidi="uk-UA"/>
        </w:rPr>
      </w:pPr>
      <w:r>
        <w:rPr>
          <w:rFonts w:eastAsia="Tahoma"/>
          <w:b/>
          <w:bCs/>
          <w:caps/>
          <w:color w:val="000000"/>
          <w:spacing w:val="100"/>
          <w:szCs w:val="28"/>
          <w:lang w:eastAsia="uk-UA" w:bidi="uk-UA"/>
        </w:rPr>
        <w:t>НАКаз</w:t>
      </w:r>
    </w:p>
    <w:p w:rsidR="001A0FC9" w:rsidRDefault="001A0FC9" w:rsidP="001A0FC9">
      <w:pPr>
        <w:widowControl w:val="0"/>
        <w:spacing w:after="0" w:line="360" w:lineRule="auto"/>
        <w:jc w:val="center"/>
        <w:rPr>
          <w:rFonts w:eastAsia="Tahoma"/>
          <w:b/>
          <w:bCs/>
          <w:caps/>
          <w:color w:val="000000"/>
          <w:spacing w:val="100"/>
          <w:szCs w:val="28"/>
          <w:lang w:eastAsia="uk-UA" w:bidi="uk-UA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126"/>
        <w:gridCol w:w="4366"/>
        <w:gridCol w:w="454"/>
      </w:tblGrid>
      <w:tr w:rsidR="001A0FC9" w:rsidTr="001A0FC9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FC9" w:rsidRDefault="00807F8C">
            <w:pPr>
              <w:widowControl w:val="0"/>
              <w:spacing w:after="0" w:line="240" w:lineRule="auto"/>
              <w:jc w:val="center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24 січня</w:t>
            </w:r>
          </w:p>
        </w:tc>
        <w:tc>
          <w:tcPr>
            <w:tcW w:w="2126" w:type="dxa"/>
            <w:vAlign w:val="bottom"/>
            <w:hideMark/>
          </w:tcPr>
          <w:p w:rsidR="001A0FC9" w:rsidRDefault="001A0FC9">
            <w:pPr>
              <w:widowControl w:val="0"/>
              <w:spacing w:after="0" w:line="240" w:lineRule="auto"/>
              <w:jc w:val="both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2022 року</w:t>
            </w:r>
          </w:p>
        </w:tc>
        <w:tc>
          <w:tcPr>
            <w:tcW w:w="4366" w:type="dxa"/>
            <w:vAlign w:val="bottom"/>
            <w:hideMark/>
          </w:tcPr>
          <w:p w:rsidR="001A0FC9" w:rsidRDefault="001A0FC9">
            <w:pPr>
              <w:keepNext/>
              <w:widowControl w:val="0"/>
              <w:spacing w:after="0" w:line="240" w:lineRule="auto"/>
              <w:ind w:right="-29"/>
              <w:outlineLvl w:val="0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 </w:t>
            </w:r>
            <w:proofErr w:type="spellStart"/>
            <w:r>
              <w:rPr>
                <w:rFonts w:eastAsia="Tahoma"/>
                <w:color w:val="000000"/>
                <w:szCs w:val="28"/>
                <w:lang w:eastAsia="uk-UA" w:bidi="uk-UA"/>
              </w:rPr>
              <w:t>Носівка</w:t>
            </w:r>
            <w:proofErr w:type="spellEnd"/>
            <w:r>
              <w:rPr>
                <w:rFonts w:eastAsia="Tahoma"/>
                <w:color w:val="000000"/>
                <w:szCs w:val="28"/>
                <w:lang w:eastAsia="uk-UA" w:bidi="uk-UA"/>
              </w:rPr>
              <w:tab/>
            </w:r>
            <w:r>
              <w:rPr>
                <w:rFonts w:eastAsia="Tahoma"/>
                <w:color w:val="000000"/>
                <w:szCs w:val="28"/>
                <w:lang w:eastAsia="uk-UA" w:bidi="uk-UA"/>
              </w:rPr>
              <w:tab/>
            </w:r>
            <w:r>
              <w:rPr>
                <w:rFonts w:eastAsia="Tahoma"/>
                <w:color w:val="000000"/>
                <w:szCs w:val="28"/>
                <w:lang w:eastAsia="uk-UA" w:bidi="uk-UA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FC9" w:rsidRDefault="00807F8C">
            <w:pPr>
              <w:widowControl w:val="0"/>
              <w:spacing w:after="0" w:line="240" w:lineRule="auto"/>
              <w:jc w:val="both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21</w:t>
            </w:r>
          </w:p>
        </w:tc>
      </w:tr>
    </w:tbl>
    <w:p w:rsidR="00B549DA" w:rsidRDefault="00B549DA"/>
    <w:p w:rsidR="001A0FC9" w:rsidRPr="001A0FC9" w:rsidRDefault="001A0FC9" w:rsidP="001A0FC9">
      <w:pPr>
        <w:spacing w:after="0" w:line="240" w:lineRule="auto"/>
        <w:rPr>
          <w:b/>
          <w:i/>
          <w:lang w:val="ru-RU"/>
        </w:rPr>
      </w:pPr>
      <w:r w:rsidRPr="001A0FC9">
        <w:rPr>
          <w:b/>
          <w:i/>
          <w:lang w:val="ru-RU"/>
        </w:rPr>
        <w:t xml:space="preserve">Про </w:t>
      </w:r>
      <w:proofErr w:type="spellStart"/>
      <w:r w:rsidRPr="001A0FC9">
        <w:rPr>
          <w:b/>
          <w:i/>
          <w:lang w:val="ru-RU"/>
        </w:rPr>
        <w:t>затвердження</w:t>
      </w:r>
      <w:proofErr w:type="spellEnd"/>
      <w:r w:rsidRPr="001A0FC9">
        <w:rPr>
          <w:b/>
          <w:i/>
          <w:lang w:val="ru-RU"/>
        </w:rPr>
        <w:t xml:space="preserve"> Порядку </w:t>
      </w:r>
      <w:proofErr w:type="spellStart"/>
      <w:r w:rsidRPr="001A0FC9">
        <w:rPr>
          <w:b/>
          <w:i/>
          <w:lang w:val="ru-RU"/>
        </w:rPr>
        <w:t>проведення</w:t>
      </w:r>
      <w:proofErr w:type="spellEnd"/>
      <w:r w:rsidRPr="001A0FC9">
        <w:rPr>
          <w:b/>
          <w:i/>
          <w:lang w:val="ru-RU"/>
        </w:rPr>
        <w:t xml:space="preserve"> </w:t>
      </w:r>
    </w:p>
    <w:p w:rsidR="001A0FC9" w:rsidRPr="001A0FC9" w:rsidRDefault="001A0FC9" w:rsidP="001A0FC9">
      <w:pPr>
        <w:spacing w:after="0" w:line="240" w:lineRule="auto"/>
        <w:rPr>
          <w:b/>
          <w:i/>
          <w:lang w:val="ru-RU"/>
        </w:rPr>
      </w:pPr>
      <w:r w:rsidRPr="001A0FC9">
        <w:rPr>
          <w:b/>
          <w:i/>
          <w:lang w:val="ru-RU"/>
        </w:rPr>
        <w:t xml:space="preserve">контролю за </w:t>
      </w:r>
      <w:proofErr w:type="spellStart"/>
      <w:r w:rsidRPr="001A0FC9">
        <w:rPr>
          <w:b/>
          <w:i/>
          <w:lang w:val="ru-RU"/>
        </w:rPr>
        <w:t>діяльністю</w:t>
      </w:r>
      <w:proofErr w:type="spellEnd"/>
      <w:r w:rsidRPr="001A0FC9">
        <w:rPr>
          <w:b/>
          <w:i/>
          <w:lang w:val="ru-RU"/>
        </w:rPr>
        <w:t xml:space="preserve"> </w:t>
      </w:r>
      <w:proofErr w:type="spellStart"/>
      <w:r w:rsidRPr="001A0FC9">
        <w:rPr>
          <w:b/>
          <w:i/>
          <w:lang w:val="ru-RU"/>
        </w:rPr>
        <w:t>закладів</w:t>
      </w:r>
      <w:proofErr w:type="spellEnd"/>
      <w:r w:rsidRPr="001A0FC9">
        <w:rPr>
          <w:b/>
          <w:i/>
          <w:lang w:val="ru-RU"/>
        </w:rPr>
        <w:t xml:space="preserve"> </w:t>
      </w:r>
      <w:proofErr w:type="spellStart"/>
      <w:r w:rsidRPr="001A0FC9">
        <w:rPr>
          <w:b/>
          <w:i/>
          <w:lang w:val="ru-RU"/>
        </w:rPr>
        <w:t>освіти</w:t>
      </w:r>
      <w:proofErr w:type="spellEnd"/>
      <w:r w:rsidRPr="001A0FC9">
        <w:rPr>
          <w:b/>
          <w:i/>
          <w:lang w:val="ru-RU"/>
        </w:rPr>
        <w:t xml:space="preserve">, </w:t>
      </w:r>
    </w:p>
    <w:p w:rsidR="001A0FC9" w:rsidRPr="001A0FC9" w:rsidRDefault="001A0FC9" w:rsidP="001A0FC9">
      <w:pPr>
        <w:spacing w:after="0" w:line="240" w:lineRule="auto"/>
        <w:rPr>
          <w:b/>
          <w:i/>
        </w:rPr>
      </w:pPr>
      <w:proofErr w:type="spellStart"/>
      <w:r w:rsidRPr="001A0FC9">
        <w:rPr>
          <w:b/>
          <w:i/>
          <w:lang w:val="ru-RU"/>
        </w:rPr>
        <w:t>підпорядкованих</w:t>
      </w:r>
      <w:proofErr w:type="spellEnd"/>
      <w:r w:rsidRPr="001A0FC9">
        <w:rPr>
          <w:b/>
          <w:i/>
          <w:lang w:val="ru-RU"/>
        </w:rPr>
        <w:t xml:space="preserve"> </w:t>
      </w:r>
      <w:proofErr w:type="spellStart"/>
      <w:r w:rsidRPr="001A0FC9">
        <w:rPr>
          <w:b/>
          <w:i/>
          <w:lang w:val="ru-RU"/>
        </w:rPr>
        <w:t>відділу</w:t>
      </w:r>
      <w:proofErr w:type="spellEnd"/>
      <w:r w:rsidRPr="001A0FC9">
        <w:rPr>
          <w:b/>
          <w:i/>
          <w:lang w:val="ru-RU"/>
        </w:rPr>
        <w:t xml:space="preserve"> </w:t>
      </w:r>
      <w:proofErr w:type="spellStart"/>
      <w:r w:rsidRPr="001A0FC9">
        <w:rPr>
          <w:b/>
          <w:i/>
          <w:lang w:val="ru-RU"/>
        </w:rPr>
        <w:t>освіти</w:t>
      </w:r>
      <w:proofErr w:type="spellEnd"/>
      <w:r w:rsidRPr="001A0FC9">
        <w:rPr>
          <w:b/>
          <w:i/>
          <w:lang w:val="ru-RU"/>
        </w:rPr>
        <w:t xml:space="preserve">, </w:t>
      </w:r>
      <w:proofErr w:type="spellStart"/>
      <w:r w:rsidRPr="001A0FC9">
        <w:rPr>
          <w:b/>
          <w:i/>
          <w:lang w:val="ru-RU"/>
        </w:rPr>
        <w:t>сім</w:t>
      </w:r>
      <w:proofErr w:type="spellEnd"/>
      <w:r w:rsidRPr="001A0FC9">
        <w:rPr>
          <w:b/>
          <w:i/>
          <w:lang w:val="ru-RU"/>
        </w:rPr>
        <w:t>’</w:t>
      </w:r>
      <w:r w:rsidRPr="001A0FC9">
        <w:rPr>
          <w:b/>
          <w:i/>
        </w:rPr>
        <w:t>ї,</w:t>
      </w:r>
    </w:p>
    <w:p w:rsidR="001A0FC9" w:rsidRDefault="001A0FC9" w:rsidP="001A0FC9">
      <w:pPr>
        <w:spacing w:after="0" w:line="240" w:lineRule="auto"/>
        <w:rPr>
          <w:b/>
          <w:i/>
          <w:lang w:val="ru-RU"/>
        </w:rPr>
      </w:pPr>
      <w:r w:rsidRPr="001A0FC9">
        <w:rPr>
          <w:b/>
          <w:i/>
        </w:rPr>
        <w:t>молоді та спорту Носівської міської ради</w:t>
      </w:r>
      <w:r w:rsidRPr="001A0FC9">
        <w:rPr>
          <w:b/>
          <w:i/>
          <w:lang w:val="ru-RU"/>
        </w:rPr>
        <w:t xml:space="preserve"> </w:t>
      </w:r>
    </w:p>
    <w:p w:rsidR="001A0FC9" w:rsidRDefault="001A0FC9" w:rsidP="001A0FC9">
      <w:pPr>
        <w:spacing w:after="0" w:line="240" w:lineRule="auto"/>
        <w:rPr>
          <w:b/>
          <w:i/>
          <w:lang w:val="ru-RU"/>
        </w:rPr>
      </w:pPr>
    </w:p>
    <w:p w:rsidR="001A0FC9" w:rsidRDefault="001A0FC9" w:rsidP="001A0FC9">
      <w:pPr>
        <w:spacing w:after="0" w:line="240" w:lineRule="auto"/>
        <w:rPr>
          <w:b/>
          <w:i/>
          <w:lang w:val="ru-RU"/>
        </w:rPr>
      </w:pPr>
    </w:p>
    <w:p w:rsidR="00955FCA" w:rsidRPr="002D62F5" w:rsidRDefault="003D4BEA" w:rsidP="002D62F5">
      <w:pPr>
        <w:spacing w:after="0" w:line="240" w:lineRule="auto"/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Законів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«Про </w:t>
      </w:r>
      <w:proofErr w:type="spellStart"/>
      <w:r>
        <w:rPr>
          <w:lang w:val="ru-RU"/>
        </w:rPr>
        <w:t>освіту</w:t>
      </w:r>
      <w:proofErr w:type="spellEnd"/>
      <w:r>
        <w:rPr>
          <w:lang w:val="ru-RU"/>
        </w:rPr>
        <w:t xml:space="preserve">», «Про </w:t>
      </w:r>
      <w:proofErr w:type="spellStart"/>
      <w:r>
        <w:rPr>
          <w:lang w:val="ru-RU"/>
        </w:rPr>
        <w:t>повну</w:t>
      </w:r>
      <w:proofErr w:type="spellEnd"/>
      <w:r>
        <w:rPr>
          <w:lang w:val="ru-RU"/>
        </w:rPr>
        <w:t xml:space="preserve"> </w:t>
      </w:r>
      <w:proofErr w:type="spellStart"/>
      <w:r w:rsidR="005D5145">
        <w:rPr>
          <w:lang w:val="ru-RU"/>
        </w:rPr>
        <w:t>загальну</w:t>
      </w:r>
      <w:proofErr w:type="spellEnd"/>
      <w:r w:rsidR="005D5145">
        <w:rPr>
          <w:lang w:val="ru-RU"/>
        </w:rPr>
        <w:t xml:space="preserve"> </w:t>
      </w:r>
      <w:proofErr w:type="spellStart"/>
      <w:r w:rsidR="005D5145">
        <w:rPr>
          <w:lang w:val="ru-RU"/>
        </w:rPr>
        <w:t>середню</w:t>
      </w:r>
      <w:proofErr w:type="spellEnd"/>
      <w:r w:rsidR="005D5145">
        <w:rPr>
          <w:lang w:val="ru-RU"/>
        </w:rPr>
        <w:t xml:space="preserve"> </w:t>
      </w:r>
      <w:proofErr w:type="spellStart"/>
      <w:r w:rsidR="005D5145">
        <w:rPr>
          <w:lang w:val="ru-RU"/>
        </w:rPr>
        <w:t>освіту</w:t>
      </w:r>
      <w:proofErr w:type="spellEnd"/>
      <w:r w:rsidR="005D5145">
        <w:rPr>
          <w:lang w:val="ru-RU"/>
        </w:rPr>
        <w:t xml:space="preserve">», «Про </w:t>
      </w:r>
      <w:proofErr w:type="spellStart"/>
      <w:r w:rsidR="005D5145">
        <w:rPr>
          <w:lang w:val="ru-RU"/>
        </w:rPr>
        <w:t>дошкільну</w:t>
      </w:r>
      <w:proofErr w:type="spellEnd"/>
      <w:r w:rsidR="00924F8F">
        <w:rPr>
          <w:lang w:val="ru-RU"/>
        </w:rPr>
        <w:t xml:space="preserve"> </w:t>
      </w:r>
      <w:proofErr w:type="spellStart"/>
      <w:r w:rsidR="00924F8F">
        <w:rPr>
          <w:lang w:val="ru-RU"/>
        </w:rPr>
        <w:t>освіту</w:t>
      </w:r>
      <w:proofErr w:type="spellEnd"/>
      <w:r w:rsidR="00924F8F">
        <w:rPr>
          <w:lang w:val="ru-RU"/>
        </w:rPr>
        <w:t>»</w:t>
      </w:r>
      <w:r w:rsidR="005D5145">
        <w:rPr>
          <w:lang w:val="ru-RU"/>
        </w:rPr>
        <w:t xml:space="preserve">, </w:t>
      </w:r>
      <w:r w:rsidR="00955FCA">
        <w:rPr>
          <w:lang w:val="ru-RU"/>
        </w:rPr>
        <w:t xml:space="preserve">«Про </w:t>
      </w:r>
      <w:proofErr w:type="spellStart"/>
      <w:r w:rsidR="00955FCA">
        <w:rPr>
          <w:lang w:val="ru-RU"/>
        </w:rPr>
        <w:t>позашкільну</w:t>
      </w:r>
      <w:proofErr w:type="spellEnd"/>
      <w:r w:rsidR="00955FCA">
        <w:rPr>
          <w:lang w:val="ru-RU"/>
        </w:rPr>
        <w:t xml:space="preserve"> </w:t>
      </w:r>
      <w:proofErr w:type="spellStart"/>
      <w:r w:rsidR="00955FCA">
        <w:rPr>
          <w:lang w:val="ru-RU"/>
        </w:rPr>
        <w:t>освіту</w:t>
      </w:r>
      <w:proofErr w:type="spellEnd"/>
      <w:r w:rsidR="00955FCA">
        <w:rPr>
          <w:lang w:val="ru-RU"/>
        </w:rPr>
        <w:t xml:space="preserve">», «Про </w:t>
      </w:r>
      <w:proofErr w:type="spellStart"/>
      <w:r w:rsidR="00955FCA">
        <w:rPr>
          <w:lang w:val="ru-RU"/>
        </w:rPr>
        <w:t>основні</w:t>
      </w:r>
      <w:proofErr w:type="spellEnd"/>
      <w:r w:rsidR="00955FCA">
        <w:rPr>
          <w:lang w:val="ru-RU"/>
        </w:rPr>
        <w:t xml:space="preserve"> засади державного </w:t>
      </w:r>
      <w:proofErr w:type="spellStart"/>
      <w:r w:rsidR="00955FCA">
        <w:rPr>
          <w:lang w:val="ru-RU"/>
        </w:rPr>
        <w:t>нагляду</w:t>
      </w:r>
      <w:proofErr w:type="spellEnd"/>
      <w:r w:rsidR="00955FCA">
        <w:rPr>
          <w:lang w:val="ru-RU"/>
        </w:rPr>
        <w:t xml:space="preserve"> (контролю) у </w:t>
      </w:r>
      <w:proofErr w:type="spellStart"/>
      <w:r w:rsidR="00955FCA">
        <w:rPr>
          <w:lang w:val="ru-RU"/>
        </w:rPr>
        <w:t>сфері</w:t>
      </w:r>
      <w:proofErr w:type="spellEnd"/>
      <w:r w:rsidR="00955FCA">
        <w:rPr>
          <w:lang w:val="ru-RU"/>
        </w:rPr>
        <w:t xml:space="preserve"> </w:t>
      </w:r>
      <w:proofErr w:type="spellStart"/>
      <w:r w:rsidR="00955FCA">
        <w:rPr>
          <w:lang w:val="ru-RU"/>
        </w:rPr>
        <w:t>господарської</w:t>
      </w:r>
      <w:proofErr w:type="spellEnd"/>
      <w:r w:rsidR="00955FCA">
        <w:rPr>
          <w:lang w:val="ru-RU"/>
        </w:rPr>
        <w:t xml:space="preserve"> </w:t>
      </w:r>
      <w:proofErr w:type="spellStart"/>
      <w:r w:rsidR="00955FCA">
        <w:rPr>
          <w:lang w:val="ru-RU"/>
        </w:rPr>
        <w:t>діяльності</w:t>
      </w:r>
      <w:proofErr w:type="spellEnd"/>
      <w:r w:rsidR="00955FCA">
        <w:rPr>
          <w:lang w:val="ru-RU"/>
        </w:rPr>
        <w:t xml:space="preserve">», «Про </w:t>
      </w:r>
      <w:proofErr w:type="spellStart"/>
      <w:r w:rsidR="00955FCA">
        <w:rPr>
          <w:lang w:val="ru-RU"/>
        </w:rPr>
        <w:t>запобігання</w:t>
      </w:r>
      <w:proofErr w:type="spellEnd"/>
      <w:r w:rsidR="00955FCA">
        <w:rPr>
          <w:lang w:val="ru-RU"/>
        </w:rPr>
        <w:t xml:space="preserve"> </w:t>
      </w:r>
      <w:proofErr w:type="spellStart"/>
      <w:r w:rsidR="00955FCA">
        <w:rPr>
          <w:lang w:val="ru-RU"/>
        </w:rPr>
        <w:t>корупції</w:t>
      </w:r>
      <w:proofErr w:type="spellEnd"/>
      <w:r w:rsidR="00955FCA">
        <w:rPr>
          <w:lang w:val="ru-RU"/>
        </w:rPr>
        <w:t xml:space="preserve">», </w:t>
      </w:r>
      <w:proofErr w:type="spellStart"/>
      <w:r w:rsidR="00955FCA">
        <w:rPr>
          <w:lang w:val="ru-RU"/>
        </w:rPr>
        <w:t>інших</w:t>
      </w:r>
      <w:proofErr w:type="spellEnd"/>
      <w:r w:rsidR="00955FCA">
        <w:rPr>
          <w:lang w:val="ru-RU"/>
        </w:rPr>
        <w:t xml:space="preserve"> </w:t>
      </w:r>
      <w:proofErr w:type="spellStart"/>
      <w:r w:rsidR="00955FCA">
        <w:rPr>
          <w:lang w:val="ru-RU"/>
        </w:rPr>
        <w:t>законодавчих</w:t>
      </w:r>
      <w:proofErr w:type="spellEnd"/>
      <w:r w:rsidR="00955FCA">
        <w:rPr>
          <w:lang w:val="ru-RU"/>
        </w:rPr>
        <w:t xml:space="preserve"> </w:t>
      </w:r>
      <w:proofErr w:type="spellStart"/>
      <w:r w:rsidR="00955FCA">
        <w:rPr>
          <w:lang w:val="ru-RU"/>
        </w:rPr>
        <w:t>актів</w:t>
      </w:r>
      <w:proofErr w:type="spellEnd"/>
      <w:r w:rsidR="00955FCA">
        <w:rPr>
          <w:lang w:val="ru-RU"/>
        </w:rPr>
        <w:t xml:space="preserve">, </w:t>
      </w:r>
      <w:proofErr w:type="spellStart"/>
      <w:r w:rsidR="00955FCA">
        <w:rPr>
          <w:lang w:val="ru-RU"/>
        </w:rPr>
        <w:t>якими</w:t>
      </w:r>
      <w:proofErr w:type="spellEnd"/>
      <w:r w:rsidR="00955FCA">
        <w:rPr>
          <w:lang w:val="ru-RU"/>
        </w:rPr>
        <w:t xml:space="preserve"> </w:t>
      </w:r>
      <w:proofErr w:type="spellStart"/>
      <w:r w:rsidR="00955FCA">
        <w:rPr>
          <w:lang w:val="ru-RU"/>
        </w:rPr>
        <w:t>регламентується</w:t>
      </w:r>
      <w:proofErr w:type="spellEnd"/>
      <w:r w:rsidR="00955FCA">
        <w:rPr>
          <w:lang w:val="ru-RU"/>
        </w:rPr>
        <w:t xml:space="preserve"> </w:t>
      </w:r>
      <w:proofErr w:type="spellStart"/>
      <w:r w:rsidR="00955FCA">
        <w:rPr>
          <w:lang w:val="ru-RU"/>
        </w:rPr>
        <w:t>діяльність</w:t>
      </w:r>
      <w:proofErr w:type="spellEnd"/>
      <w:r w:rsidR="00955FCA">
        <w:rPr>
          <w:lang w:val="ru-RU"/>
        </w:rPr>
        <w:t xml:space="preserve"> </w:t>
      </w:r>
      <w:proofErr w:type="spellStart"/>
      <w:r w:rsidR="00955FCA">
        <w:rPr>
          <w:lang w:val="ru-RU"/>
        </w:rPr>
        <w:t>відділу</w:t>
      </w:r>
      <w:proofErr w:type="spellEnd"/>
      <w:r w:rsidR="00955FCA">
        <w:rPr>
          <w:lang w:val="ru-RU"/>
        </w:rPr>
        <w:t xml:space="preserve"> </w:t>
      </w:r>
      <w:proofErr w:type="spellStart"/>
      <w:r w:rsidR="00955FCA">
        <w:rPr>
          <w:lang w:val="ru-RU"/>
        </w:rPr>
        <w:t>освіти</w:t>
      </w:r>
      <w:proofErr w:type="spellEnd"/>
      <w:r w:rsidR="00955FCA">
        <w:rPr>
          <w:lang w:val="ru-RU"/>
        </w:rPr>
        <w:t xml:space="preserve">, </w:t>
      </w:r>
      <w:proofErr w:type="spellStart"/>
      <w:r w:rsidR="00955FCA">
        <w:rPr>
          <w:lang w:val="ru-RU"/>
        </w:rPr>
        <w:t>сім</w:t>
      </w:r>
      <w:r w:rsidR="00955FCA" w:rsidRPr="00955FCA">
        <w:rPr>
          <w:lang w:val="ru-RU"/>
        </w:rPr>
        <w:t>’</w:t>
      </w:r>
      <w:r w:rsidR="002D62F5">
        <w:rPr>
          <w:lang w:val="ru-RU"/>
        </w:rPr>
        <w:t>ї</w:t>
      </w:r>
      <w:proofErr w:type="spellEnd"/>
      <w:r w:rsidR="002D62F5">
        <w:rPr>
          <w:lang w:val="ru-RU"/>
        </w:rPr>
        <w:t xml:space="preserve">, </w:t>
      </w:r>
      <w:proofErr w:type="spellStart"/>
      <w:r w:rsidR="002D62F5">
        <w:rPr>
          <w:lang w:val="ru-RU"/>
        </w:rPr>
        <w:t>молоді</w:t>
      </w:r>
      <w:proofErr w:type="spellEnd"/>
      <w:r w:rsidR="002D62F5">
        <w:rPr>
          <w:lang w:val="ru-RU"/>
        </w:rPr>
        <w:t xml:space="preserve"> та </w:t>
      </w:r>
      <w:proofErr w:type="spellStart"/>
      <w:r w:rsidR="002D62F5">
        <w:rPr>
          <w:lang w:val="ru-RU"/>
        </w:rPr>
        <w:t>спорту</w:t>
      </w:r>
      <w:r w:rsidR="00955FCA">
        <w:rPr>
          <w:lang w:val="ru-RU"/>
        </w:rPr>
        <w:t>та</w:t>
      </w:r>
      <w:proofErr w:type="spellEnd"/>
      <w:r w:rsidR="00955FCA">
        <w:rPr>
          <w:lang w:val="ru-RU"/>
        </w:rPr>
        <w:t xml:space="preserve"> </w:t>
      </w:r>
      <w:proofErr w:type="spellStart"/>
      <w:r w:rsidR="00955FCA">
        <w:rPr>
          <w:lang w:val="ru-RU"/>
        </w:rPr>
        <w:t>закладів</w:t>
      </w:r>
      <w:proofErr w:type="spellEnd"/>
      <w:r w:rsidR="00955FCA">
        <w:rPr>
          <w:lang w:val="ru-RU"/>
        </w:rPr>
        <w:t xml:space="preserve"> </w:t>
      </w:r>
      <w:proofErr w:type="spellStart"/>
      <w:r w:rsidR="00955FCA">
        <w:rPr>
          <w:lang w:val="ru-RU"/>
        </w:rPr>
        <w:t>освіти</w:t>
      </w:r>
      <w:proofErr w:type="spellEnd"/>
      <w:r w:rsidR="00955FCA">
        <w:rPr>
          <w:lang w:val="ru-RU"/>
        </w:rPr>
        <w:t xml:space="preserve">, </w:t>
      </w:r>
      <w:proofErr w:type="gramStart"/>
      <w:r w:rsidR="00955FCA" w:rsidRPr="002327B5">
        <w:rPr>
          <w:b/>
          <w:lang w:val="ru-RU"/>
        </w:rPr>
        <w:t>н</w:t>
      </w:r>
      <w:proofErr w:type="gramEnd"/>
      <w:r w:rsidR="00955FCA" w:rsidRPr="002327B5">
        <w:rPr>
          <w:b/>
          <w:lang w:val="ru-RU"/>
        </w:rPr>
        <w:t xml:space="preserve"> а к а з у ю:</w:t>
      </w:r>
    </w:p>
    <w:p w:rsidR="00955FCA" w:rsidRDefault="00955FCA" w:rsidP="001A0FC9">
      <w:pPr>
        <w:spacing w:after="0" w:line="240" w:lineRule="auto"/>
        <w:rPr>
          <w:lang w:val="ru-RU"/>
        </w:rPr>
      </w:pPr>
    </w:p>
    <w:p w:rsidR="00955FCA" w:rsidRPr="00955FCA" w:rsidRDefault="002D62F5" w:rsidP="002D62F5">
      <w:pPr>
        <w:spacing w:after="0" w:line="240" w:lineRule="auto"/>
        <w:ind w:firstLine="851"/>
        <w:jc w:val="both"/>
      </w:pPr>
      <w:r>
        <w:rPr>
          <w:lang w:val="ru-RU"/>
        </w:rPr>
        <w:t>1.</w:t>
      </w:r>
      <w:r w:rsidR="00955FCA" w:rsidRPr="002D62F5">
        <w:rPr>
          <w:lang w:val="ru-RU"/>
        </w:rPr>
        <w:t xml:space="preserve">Затвердити Порядок </w:t>
      </w:r>
      <w:proofErr w:type="spellStart"/>
      <w:r w:rsidR="00955FCA" w:rsidRPr="002D62F5">
        <w:rPr>
          <w:lang w:val="ru-RU"/>
        </w:rPr>
        <w:t>проведення</w:t>
      </w:r>
      <w:proofErr w:type="spellEnd"/>
      <w:r w:rsidR="00955FCA" w:rsidRPr="002D62F5">
        <w:rPr>
          <w:lang w:val="ru-RU"/>
        </w:rPr>
        <w:t xml:space="preserve"> контролю за </w:t>
      </w:r>
      <w:proofErr w:type="spellStart"/>
      <w:r w:rsidR="00955FCA" w:rsidRPr="002D62F5">
        <w:rPr>
          <w:lang w:val="ru-RU"/>
        </w:rPr>
        <w:t>діяльністю</w:t>
      </w:r>
      <w:proofErr w:type="spellEnd"/>
      <w:r w:rsidR="00955FCA" w:rsidRPr="002D62F5">
        <w:rPr>
          <w:lang w:val="ru-RU"/>
        </w:rPr>
        <w:t xml:space="preserve"> </w:t>
      </w:r>
      <w:proofErr w:type="spellStart"/>
      <w:r w:rsidR="00955FCA" w:rsidRPr="002D62F5">
        <w:rPr>
          <w:lang w:val="ru-RU"/>
        </w:rPr>
        <w:t>закладів</w:t>
      </w:r>
      <w:proofErr w:type="spellEnd"/>
      <w:r w:rsidR="00955FCA" w:rsidRPr="002D62F5">
        <w:rPr>
          <w:lang w:val="ru-RU"/>
        </w:rPr>
        <w:t xml:space="preserve"> </w:t>
      </w:r>
      <w:proofErr w:type="spellStart"/>
      <w:r w:rsidR="00955FCA" w:rsidRPr="002D62F5">
        <w:rPr>
          <w:lang w:val="ru-RU"/>
        </w:rPr>
        <w:t>освіти</w:t>
      </w:r>
      <w:proofErr w:type="spellEnd"/>
      <w:r w:rsidR="00955FCA" w:rsidRPr="002D62F5">
        <w:rPr>
          <w:lang w:val="ru-RU"/>
        </w:rPr>
        <w:t xml:space="preserve">, </w:t>
      </w:r>
      <w:proofErr w:type="spellStart"/>
      <w:r w:rsidR="00955FCA" w:rsidRPr="002D62F5">
        <w:rPr>
          <w:lang w:val="ru-RU"/>
        </w:rPr>
        <w:t>підпорядкованих</w:t>
      </w:r>
      <w:proofErr w:type="spellEnd"/>
      <w:r w:rsidR="00955FCA" w:rsidRPr="002D62F5">
        <w:rPr>
          <w:lang w:val="ru-RU"/>
        </w:rPr>
        <w:t xml:space="preserve"> </w:t>
      </w:r>
      <w:proofErr w:type="spellStart"/>
      <w:r w:rsidR="00955FCA" w:rsidRPr="002D62F5">
        <w:rPr>
          <w:lang w:val="ru-RU"/>
        </w:rPr>
        <w:t>відділу</w:t>
      </w:r>
      <w:proofErr w:type="spellEnd"/>
      <w:r w:rsidR="00955FCA" w:rsidRPr="002D62F5">
        <w:rPr>
          <w:lang w:val="ru-RU"/>
        </w:rPr>
        <w:t xml:space="preserve"> </w:t>
      </w:r>
      <w:proofErr w:type="spellStart"/>
      <w:r w:rsidR="00955FCA" w:rsidRPr="002D62F5">
        <w:rPr>
          <w:lang w:val="ru-RU"/>
        </w:rPr>
        <w:t>освіти</w:t>
      </w:r>
      <w:proofErr w:type="spellEnd"/>
      <w:r w:rsidR="00955FCA" w:rsidRPr="002D62F5">
        <w:rPr>
          <w:lang w:val="ru-RU"/>
        </w:rPr>
        <w:t xml:space="preserve">, </w:t>
      </w:r>
      <w:proofErr w:type="spellStart"/>
      <w:r w:rsidR="00955FCA" w:rsidRPr="002D62F5">
        <w:rPr>
          <w:lang w:val="ru-RU"/>
        </w:rPr>
        <w:t>сім</w:t>
      </w:r>
      <w:proofErr w:type="spellEnd"/>
      <w:r w:rsidR="00955FCA" w:rsidRPr="002D62F5">
        <w:rPr>
          <w:lang w:val="ru-RU"/>
        </w:rPr>
        <w:t>’</w:t>
      </w:r>
      <w:r w:rsidR="00955FCA" w:rsidRPr="00955FCA">
        <w:t>ї,</w:t>
      </w:r>
      <w:r w:rsidR="00955FCA">
        <w:t xml:space="preserve"> </w:t>
      </w:r>
      <w:r w:rsidR="00955FCA" w:rsidRPr="00955FCA">
        <w:t>молоді та спорту Носівської міської ради</w:t>
      </w:r>
      <w:r w:rsidR="00955FCA" w:rsidRPr="002D62F5">
        <w:rPr>
          <w:lang w:val="ru-RU"/>
        </w:rPr>
        <w:t xml:space="preserve"> (</w:t>
      </w:r>
      <w:proofErr w:type="spellStart"/>
      <w:r w:rsidR="00955FCA" w:rsidRPr="002D62F5">
        <w:rPr>
          <w:lang w:val="ru-RU"/>
        </w:rPr>
        <w:t>додається</w:t>
      </w:r>
      <w:proofErr w:type="spellEnd"/>
      <w:r w:rsidR="00955FCA" w:rsidRPr="002D62F5">
        <w:rPr>
          <w:lang w:val="ru-RU"/>
        </w:rPr>
        <w:t>).</w:t>
      </w:r>
    </w:p>
    <w:p w:rsidR="00955FCA" w:rsidRDefault="002D62F5" w:rsidP="002D62F5">
      <w:pPr>
        <w:spacing w:after="0" w:line="240" w:lineRule="auto"/>
        <w:ind w:firstLine="851"/>
      </w:pPr>
      <w:r>
        <w:t xml:space="preserve">2. </w:t>
      </w:r>
      <w:r w:rsidR="00955FCA">
        <w:t xml:space="preserve">Головному спеціалісту </w:t>
      </w:r>
      <w:proofErr w:type="spellStart"/>
      <w:r w:rsidR="00955FCA">
        <w:t>О.Гузь</w:t>
      </w:r>
      <w:proofErr w:type="spellEnd"/>
      <w:r w:rsidR="00955FCA">
        <w:t>:</w:t>
      </w:r>
    </w:p>
    <w:p w:rsidR="00955FCA" w:rsidRDefault="002D62F5" w:rsidP="002D62F5">
      <w:pPr>
        <w:spacing w:after="0" w:line="240" w:lineRule="auto"/>
        <w:ind w:firstLine="851"/>
        <w:jc w:val="both"/>
      </w:pPr>
      <w:r>
        <w:t xml:space="preserve">2.1. </w:t>
      </w:r>
      <w:r w:rsidR="00955FCA">
        <w:t>Провести навчання із працівниками відділу</w:t>
      </w:r>
      <w:r>
        <w:t xml:space="preserve"> освіти, сім</w:t>
      </w:r>
      <w:r w:rsidRPr="002D62F5">
        <w:t>’</w:t>
      </w:r>
      <w:r>
        <w:t xml:space="preserve">ї, молоді та спорту </w:t>
      </w:r>
      <w:r w:rsidR="00955FCA">
        <w:t xml:space="preserve">щодо вивчення Порядку </w:t>
      </w:r>
      <w:r w:rsidR="00955FCA" w:rsidRPr="00955FCA">
        <w:t>проведення контролю за діяльністю закладів освіти, підпорядкованих відділу освіти, сім’ї,</w:t>
      </w:r>
      <w:r w:rsidR="00955FCA">
        <w:t xml:space="preserve"> </w:t>
      </w:r>
      <w:r w:rsidR="00955FCA" w:rsidRPr="00955FCA">
        <w:t>молоді та спорту Носівської міської ради</w:t>
      </w:r>
      <w:r w:rsidR="00490BB3">
        <w:t>.</w:t>
      </w:r>
    </w:p>
    <w:p w:rsidR="00490BB3" w:rsidRDefault="00490BB3" w:rsidP="00490BB3">
      <w:pPr>
        <w:pStyle w:val="a3"/>
        <w:spacing w:after="0" w:line="240" w:lineRule="auto"/>
        <w:ind w:left="1440"/>
        <w:jc w:val="right"/>
      </w:pPr>
      <w:r>
        <w:t>До 28.01.2022 року</w:t>
      </w:r>
    </w:p>
    <w:p w:rsidR="00490BB3" w:rsidRDefault="002D62F5" w:rsidP="002D62F5">
      <w:pPr>
        <w:spacing w:after="0" w:line="240" w:lineRule="auto"/>
        <w:ind w:firstLine="851"/>
        <w:jc w:val="both"/>
      </w:pPr>
      <w:r w:rsidRPr="002D62F5">
        <w:t>2</w:t>
      </w:r>
      <w:r>
        <w:t>.2.</w:t>
      </w:r>
      <w:r w:rsidR="00490BB3">
        <w:t>Довести наказ до відома керівників закладів освіти, підпорядкованих</w:t>
      </w:r>
      <w:r w:rsidR="00490BB3" w:rsidRPr="00490BB3">
        <w:t xml:space="preserve"> відділу освіти, сім’</w:t>
      </w:r>
      <w:r w:rsidR="00490BB3" w:rsidRPr="00955FCA">
        <w:t>ї,</w:t>
      </w:r>
      <w:r w:rsidR="00490BB3">
        <w:t xml:space="preserve"> </w:t>
      </w:r>
      <w:r w:rsidR="00490BB3" w:rsidRPr="00955FCA">
        <w:t>молоді та спорту Носівської міської ради</w:t>
      </w:r>
      <w:r w:rsidR="00490BB3">
        <w:t xml:space="preserve"> .</w:t>
      </w:r>
    </w:p>
    <w:p w:rsidR="00490BB3" w:rsidRDefault="00490BB3" w:rsidP="00490BB3">
      <w:pPr>
        <w:pStyle w:val="a3"/>
        <w:spacing w:after="0" w:line="240" w:lineRule="auto"/>
        <w:ind w:left="1440"/>
        <w:jc w:val="right"/>
      </w:pPr>
      <w:r>
        <w:t>До 28.01.2022 року</w:t>
      </w:r>
    </w:p>
    <w:p w:rsidR="00490BB3" w:rsidRDefault="002D62F5" w:rsidP="002D62F5">
      <w:pPr>
        <w:spacing w:after="0" w:line="240" w:lineRule="auto"/>
        <w:ind w:firstLine="851"/>
        <w:jc w:val="both"/>
      </w:pPr>
      <w:r>
        <w:t xml:space="preserve">3. </w:t>
      </w:r>
      <w:r w:rsidR="00490BB3">
        <w:t xml:space="preserve">Відповідальність </w:t>
      </w:r>
      <w:r w:rsidR="005F7B4A">
        <w:t xml:space="preserve">за виконання даного наказу покласти на головного спеціаліста відділу </w:t>
      </w:r>
      <w:proofErr w:type="spellStart"/>
      <w:r w:rsidR="005F7B4A">
        <w:t>О.Гузь</w:t>
      </w:r>
      <w:proofErr w:type="spellEnd"/>
      <w:r w:rsidR="005F7B4A">
        <w:t>.</w:t>
      </w:r>
    </w:p>
    <w:p w:rsidR="005F7B4A" w:rsidRDefault="002D62F5" w:rsidP="002D62F5">
      <w:pPr>
        <w:spacing w:after="0" w:line="240" w:lineRule="auto"/>
        <w:ind w:firstLine="851"/>
        <w:jc w:val="both"/>
      </w:pPr>
      <w:r>
        <w:t xml:space="preserve">4. </w:t>
      </w:r>
      <w:r w:rsidR="005F7B4A">
        <w:t>Контроль за виконанням наказу залишаю за собою.</w:t>
      </w:r>
    </w:p>
    <w:p w:rsidR="005F7B4A" w:rsidRDefault="005F7B4A" w:rsidP="005F7B4A">
      <w:pPr>
        <w:pStyle w:val="a3"/>
        <w:spacing w:after="0" w:line="240" w:lineRule="auto"/>
      </w:pPr>
    </w:p>
    <w:p w:rsidR="002D62F5" w:rsidRDefault="002D62F5" w:rsidP="005F7B4A">
      <w:pPr>
        <w:pStyle w:val="a3"/>
        <w:spacing w:after="0" w:line="240" w:lineRule="auto"/>
      </w:pPr>
    </w:p>
    <w:p w:rsidR="005F7B4A" w:rsidRDefault="005F7B4A" w:rsidP="002D62F5">
      <w:pPr>
        <w:spacing w:after="0" w:line="240" w:lineRule="auto"/>
      </w:pPr>
      <w:r>
        <w:t xml:space="preserve">Начальник                                   </w:t>
      </w:r>
      <w:r w:rsidR="002D62F5">
        <w:t xml:space="preserve">                                            </w:t>
      </w:r>
      <w:r>
        <w:t xml:space="preserve">  Наталія ТОНКОНОГ</w:t>
      </w:r>
    </w:p>
    <w:p w:rsidR="002D62F5" w:rsidRDefault="002D62F5" w:rsidP="00475622">
      <w:pPr>
        <w:pStyle w:val="a3"/>
        <w:spacing w:after="0" w:line="240" w:lineRule="auto"/>
        <w:ind w:left="1440"/>
        <w:jc w:val="right"/>
        <w:rPr>
          <w:sz w:val="24"/>
          <w:szCs w:val="24"/>
        </w:rPr>
      </w:pPr>
    </w:p>
    <w:p w:rsidR="002D62F5" w:rsidRDefault="002D62F5" w:rsidP="00475622">
      <w:pPr>
        <w:pStyle w:val="a3"/>
        <w:spacing w:after="0" w:line="240" w:lineRule="auto"/>
        <w:ind w:left="1440"/>
        <w:jc w:val="right"/>
        <w:rPr>
          <w:sz w:val="24"/>
          <w:szCs w:val="24"/>
        </w:rPr>
      </w:pPr>
    </w:p>
    <w:p w:rsidR="00490BB3" w:rsidRPr="000273AE" w:rsidRDefault="002D62F5" w:rsidP="002D62F5">
      <w:pPr>
        <w:pStyle w:val="a3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475622" w:rsidRPr="000273AE">
        <w:rPr>
          <w:sz w:val="24"/>
          <w:szCs w:val="24"/>
        </w:rPr>
        <w:t>ЗАТВЕРДЖЕНО</w:t>
      </w:r>
    </w:p>
    <w:p w:rsidR="00475622" w:rsidRPr="000273AE" w:rsidRDefault="002D62F5" w:rsidP="002D62F5">
      <w:pPr>
        <w:pStyle w:val="a3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475622" w:rsidRPr="000273AE">
        <w:rPr>
          <w:sz w:val="24"/>
          <w:szCs w:val="24"/>
        </w:rPr>
        <w:t xml:space="preserve">наказ відділу освіти, </w:t>
      </w:r>
    </w:p>
    <w:p w:rsidR="00475622" w:rsidRPr="000273AE" w:rsidRDefault="00475622" w:rsidP="00475622">
      <w:pPr>
        <w:pStyle w:val="a3"/>
        <w:spacing w:after="0" w:line="240" w:lineRule="auto"/>
        <w:ind w:left="1440"/>
        <w:jc w:val="right"/>
        <w:rPr>
          <w:sz w:val="24"/>
          <w:szCs w:val="24"/>
        </w:rPr>
      </w:pPr>
      <w:r w:rsidRPr="000273AE">
        <w:rPr>
          <w:sz w:val="24"/>
          <w:szCs w:val="24"/>
        </w:rPr>
        <w:t>сім</w:t>
      </w:r>
      <w:r w:rsidRPr="000273AE">
        <w:rPr>
          <w:sz w:val="24"/>
          <w:szCs w:val="24"/>
          <w:lang w:val="ru-RU"/>
        </w:rPr>
        <w:t>’</w:t>
      </w:r>
      <w:r w:rsidRPr="000273AE">
        <w:rPr>
          <w:sz w:val="24"/>
          <w:szCs w:val="24"/>
        </w:rPr>
        <w:t xml:space="preserve">ї, молоді та спорту </w:t>
      </w:r>
    </w:p>
    <w:p w:rsidR="00475622" w:rsidRDefault="00807F8C" w:rsidP="00807F8C">
      <w:pPr>
        <w:pStyle w:val="a3"/>
        <w:spacing w:after="0" w:line="240" w:lineRule="auto"/>
        <w:ind w:left="144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475622" w:rsidRPr="000273AE">
        <w:rPr>
          <w:sz w:val="24"/>
          <w:szCs w:val="24"/>
        </w:rPr>
        <w:t xml:space="preserve">від </w:t>
      </w:r>
      <w:r w:rsidR="00475622" w:rsidRPr="00807F8C">
        <w:rPr>
          <w:sz w:val="24"/>
          <w:szCs w:val="24"/>
          <w:u w:val="single"/>
        </w:rPr>
        <w:t>_</w:t>
      </w:r>
      <w:r w:rsidRPr="00807F8C">
        <w:rPr>
          <w:sz w:val="24"/>
          <w:szCs w:val="24"/>
          <w:u w:val="single"/>
        </w:rPr>
        <w:t>24.01.2022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21</w:t>
      </w:r>
      <w:r w:rsidR="00475622">
        <w:t xml:space="preserve"> </w:t>
      </w:r>
    </w:p>
    <w:p w:rsidR="00475622" w:rsidRDefault="00475622" w:rsidP="00475622">
      <w:pPr>
        <w:pStyle w:val="a3"/>
        <w:spacing w:after="0" w:line="240" w:lineRule="auto"/>
        <w:ind w:left="1440"/>
        <w:jc w:val="center"/>
        <w:rPr>
          <w:b/>
        </w:rPr>
      </w:pPr>
    </w:p>
    <w:p w:rsidR="00324FBA" w:rsidRDefault="00324FBA" w:rsidP="00475622">
      <w:pPr>
        <w:pStyle w:val="a3"/>
        <w:spacing w:after="0" w:line="240" w:lineRule="auto"/>
        <w:ind w:left="1440"/>
        <w:jc w:val="center"/>
        <w:rPr>
          <w:b/>
        </w:rPr>
      </w:pPr>
    </w:p>
    <w:p w:rsidR="00490BB3" w:rsidRPr="00475622" w:rsidRDefault="00475622" w:rsidP="002D62F5">
      <w:pPr>
        <w:pStyle w:val="a3"/>
        <w:spacing w:after="0" w:line="240" w:lineRule="auto"/>
        <w:ind w:left="1440" w:hanging="1440"/>
        <w:jc w:val="center"/>
        <w:rPr>
          <w:b/>
        </w:rPr>
      </w:pPr>
      <w:r w:rsidRPr="00475622">
        <w:rPr>
          <w:b/>
        </w:rPr>
        <w:t>ПОРЯДОК</w:t>
      </w:r>
    </w:p>
    <w:p w:rsidR="002D62F5" w:rsidRDefault="00475622" w:rsidP="002D62F5">
      <w:pPr>
        <w:pStyle w:val="a3"/>
        <w:spacing w:after="0" w:line="240" w:lineRule="auto"/>
        <w:ind w:left="0"/>
        <w:jc w:val="center"/>
        <w:rPr>
          <w:b/>
        </w:rPr>
      </w:pPr>
      <w:r w:rsidRPr="00475622">
        <w:rPr>
          <w:b/>
        </w:rPr>
        <w:t xml:space="preserve">Проведення контролю за діяльністю закладів </w:t>
      </w:r>
    </w:p>
    <w:p w:rsidR="002D62F5" w:rsidRDefault="00475622" w:rsidP="002D62F5">
      <w:pPr>
        <w:pStyle w:val="a3"/>
        <w:spacing w:after="0" w:line="240" w:lineRule="auto"/>
        <w:ind w:left="0"/>
        <w:jc w:val="center"/>
        <w:rPr>
          <w:b/>
        </w:rPr>
      </w:pPr>
      <w:r w:rsidRPr="00475622">
        <w:rPr>
          <w:b/>
        </w:rPr>
        <w:t>освіти,</w:t>
      </w:r>
      <w:r w:rsidR="002D62F5">
        <w:rPr>
          <w:b/>
        </w:rPr>
        <w:t xml:space="preserve"> </w:t>
      </w:r>
      <w:r w:rsidRPr="00475622">
        <w:rPr>
          <w:b/>
        </w:rPr>
        <w:t xml:space="preserve">підпорядкованих відділу освіти, сім’ї, </w:t>
      </w:r>
    </w:p>
    <w:p w:rsidR="00475622" w:rsidRDefault="00D36BB3" w:rsidP="002D62F5">
      <w:pPr>
        <w:pStyle w:val="a3"/>
        <w:spacing w:after="0" w:line="240" w:lineRule="auto"/>
        <w:ind w:left="0"/>
        <w:jc w:val="center"/>
        <w:rPr>
          <w:b/>
        </w:rPr>
      </w:pPr>
      <w:r>
        <w:rPr>
          <w:b/>
        </w:rPr>
        <w:t>м</w:t>
      </w:r>
      <w:r w:rsidR="00475622" w:rsidRPr="00475622">
        <w:rPr>
          <w:b/>
        </w:rPr>
        <w:t>олоді та спорту Носівської міської ради</w:t>
      </w:r>
    </w:p>
    <w:p w:rsidR="005C4CAB" w:rsidRDefault="005C4CAB" w:rsidP="005C4CAB">
      <w:pPr>
        <w:pStyle w:val="a3"/>
        <w:spacing w:after="0" w:line="240" w:lineRule="auto"/>
        <w:ind w:left="1440"/>
        <w:jc w:val="center"/>
        <w:rPr>
          <w:b/>
        </w:rPr>
      </w:pPr>
    </w:p>
    <w:p w:rsidR="00475622" w:rsidRDefault="005C4CAB" w:rsidP="00D36BB3">
      <w:pPr>
        <w:pStyle w:val="a3"/>
        <w:spacing w:after="0" w:line="240" w:lineRule="auto"/>
        <w:ind w:left="0"/>
        <w:jc w:val="center"/>
        <w:rPr>
          <w:b/>
        </w:rPr>
      </w:pPr>
      <w:r>
        <w:rPr>
          <w:b/>
        </w:rPr>
        <w:t>І. Загальні засади</w:t>
      </w:r>
    </w:p>
    <w:p w:rsidR="002A5091" w:rsidRDefault="002A5091" w:rsidP="005C4CAB">
      <w:pPr>
        <w:pStyle w:val="a3"/>
        <w:spacing w:after="0" w:line="240" w:lineRule="auto"/>
        <w:ind w:left="1440"/>
        <w:jc w:val="center"/>
        <w:rPr>
          <w:b/>
        </w:rPr>
      </w:pPr>
    </w:p>
    <w:p w:rsidR="005A60DF" w:rsidRDefault="002D62F5" w:rsidP="002D62F5">
      <w:pPr>
        <w:spacing w:after="0" w:line="240" w:lineRule="auto"/>
        <w:ind w:firstLine="851"/>
        <w:jc w:val="both"/>
      </w:pPr>
      <w:r>
        <w:t xml:space="preserve">1. </w:t>
      </w:r>
      <w:r w:rsidR="005A60DF">
        <w:t>Цей Порядок визначає механізм проведення контролю відділом освіти, сім</w:t>
      </w:r>
      <w:r w:rsidR="005A60DF" w:rsidRPr="005A60DF">
        <w:t>’</w:t>
      </w:r>
      <w:r w:rsidR="005A60DF">
        <w:t>ї, молоді та спорту Носівської міської ради (далі відділ)за діяльністю закладів дошкільної, загальної середньої та позашкільної освіти, які перебувають у його підпорядкуванні.</w:t>
      </w:r>
    </w:p>
    <w:p w:rsidR="005A60DF" w:rsidRPr="005A60DF" w:rsidRDefault="002D62F5" w:rsidP="002D62F5">
      <w:pPr>
        <w:spacing w:after="0" w:line="240" w:lineRule="auto"/>
        <w:ind w:firstLine="851"/>
        <w:jc w:val="both"/>
      </w:pPr>
      <w:r>
        <w:t xml:space="preserve">2. </w:t>
      </w:r>
      <w:r w:rsidR="005A60DF">
        <w:t xml:space="preserve">Цей Порядок розроблений відповідно до Законів України «Про освіту», «Про повну загальну середню освіту», «Про дошкільну освіту», </w:t>
      </w:r>
      <w:r w:rsidR="005A60DF" w:rsidRPr="005A60DF">
        <w:t>«Про позашкільну освіту», «Про основні засади державного нагляду (контролю) у сфері господарської діяльності», «Про запобігання корупції», інших законодавчих актів, якими регламентується діяльність відділу освіти, сім’ї, молоді та спорту   та закладів освіти</w:t>
      </w:r>
      <w:r w:rsidR="005A60DF">
        <w:t>.</w:t>
      </w:r>
      <w:r w:rsidR="005A60DF" w:rsidRPr="005A60DF">
        <w:t xml:space="preserve"> </w:t>
      </w:r>
    </w:p>
    <w:p w:rsidR="002D62F5" w:rsidRDefault="002D62F5" w:rsidP="002D62F5">
      <w:pPr>
        <w:spacing w:after="0" w:line="240" w:lineRule="auto"/>
        <w:ind w:firstLine="851"/>
        <w:jc w:val="both"/>
      </w:pPr>
      <w:r>
        <w:t xml:space="preserve">3. </w:t>
      </w:r>
      <w:r w:rsidR="005A60DF">
        <w:t>Контроль за діяльністю закладів освіти – це система спеціально організованих перевірок з використанням</w:t>
      </w:r>
      <w:r w:rsidR="00700071">
        <w:t xml:space="preserve"> </w:t>
      </w:r>
      <w:r w:rsidR="005A60DF">
        <w:t>документального контролю, обстеження, спостереження за фактичним станом справ, анкетування, опитування учасників освітнього процесу, інших правомірних методів, що сприяють реалізації мети контролю та не суперечать</w:t>
      </w:r>
      <w:r w:rsidR="00E86A0D">
        <w:t xml:space="preserve"> засадам</w:t>
      </w:r>
      <w:r w:rsidR="00E45F4B">
        <w:t xml:space="preserve"> педагогічної й управлінської етики.</w:t>
      </w:r>
    </w:p>
    <w:p w:rsidR="00E45F4B" w:rsidRDefault="002D62F5" w:rsidP="002D62F5">
      <w:pPr>
        <w:spacing w:after="0" w:line="240" w:lineRule="auto"/>
        <w:ind w:firstLine="851"/>
        <w:jc w:val="both"/>
      </w:pPr>
      <w:r>
        <w:t xml:space="preserve">4. </w:t>
      </w:r>
      <w:r w:rsidR="00924F8F">
        <w:t>Метою проведення контролю є</w:t>
      </w:r>
      <w:r w:rsidR="00700071">
        <w:t xml:space="preserve"> </w:t>
      </w:r>
      <w:r w:rsidR="00E45F4B">
        <w:t>оцінювання якості освітньої діяльності закладу освіти і вироблення рекомендацій щодо:</w:t>
      </w:r>
    </w:p>
    <w:p w:rsidR="00E45F4B" w:rsidRDefault="00E45F4B" w:rsidP="002D62F5">
      <w:pPr>
        <w:pStyle w:val="a3"/>
        <w:spacing w:after="0" w:line="240" w:lineRule="auto"/>
        <w:ind w:left="0"/>
        <w:jc w:val="both"/>
      </w:pPr>
      <w:r>
        <w:t>- фінансово-господарської діяльності закладу освіти;</w:t>
      </w:r>
    </w:p>
    <w:p w:rsidR="00E45F4B" w:rsidRDefault="00E45F4B" w:rsidP="002D62F5">
      <w:pPr>
        <w:pStyle w:val="a3"/>
        <w:spacing w:after="0" w:line="240" w:lineRule="auto"/>
        <w:ind w:left="0"/>
        <w:jc w:val="both"/>
      </w:pPr>
      <w:r>
        <w:t>- дотримання установчих документів закладу освіти;</w:t>
      </w:r>
    </w:p>
    <w:p w:rsidR="00E45F4B" w:rsidRDefault="00E45F4B" w:rsidP="002D62F5">
      <w:pPr>
        <w:pStyle w:val="a3"/>
        <w:spacing w:after="0" w:line="240" w:lineRule="auto"/>
        <w:ind w:left="0"/>
        <w:jc w:val="both"/>
      </w:pPr>
      <w:r>
        <w:t>- недопущення привілеїв чи обмежень (дискримінації) за ознаками раси, кольору шкіри, політичних, релігійних та інших</w:t>
      </w:r>
      <w:r w:rsidR="003A1BAE">
        <w:t xml:space="preserve"> переконань, статі, віку, інвалідності, етнічного та соціального походження, сімейного та майнового стану, місця проживання, за </w:t>
      </w:r>
      <w:proofErr w:type="spellStart"/>
      <w:r w:rsidR="003A1BAE">
        <w:t>мовними</w:t>
      </w:r>
      <w:proofErr w:type="spellEnd"/>
      <w:r w:rsidR="003A1BAE">
        <w:t xml:space="preserve"> та іншими ознаками;</w:t>
      </w:r>
    </w:p>
    <w:p w:rsidR="00A03035" w:rsidRDefault="00924F8F" w:rsidP="002D62F5">
      <w:pPr>
        <w:pStyle w:val="a3"/>
        <w:spacing w:after="0" w:line="240" w:lineRule="auto"/>
        <w:ind w:left="0"/>
        <w:jc w:val="both"/>
      </w:pPr>
      <w:r>
        <w:t>- виконання плану заходів</w:t>
      </w:r>
      <w:r w:rsidR="003A1BAE">
        <w:t xml:space="preserve">, спрямованих на запобігання та протидію </w:t>
      </w:r>
      <w:proofErr w:type="spellStart"/>
      <w:r w:rsidR="003A1BAE">
        <w:t>булінгу</w:t>
      </w:r>
      <w:proofErr w:type="spellEnd"/>
      <w:r w:rsidR="003A1BAE">
        <w:t xml:space="preserve"> (цькуванню) в закладі освіти;</w:t>
      </w:r>
    </w:p>
    <w:p w:rsidR="00324FBA" w:rsidRDefault="003A1BAE" w:rsidP="002D62F5">
      <w:pPr>
        <w:pStyle w:val="a3"/>
        <w:spacing w:after="0" w:line="240" w:lineRule="auto"/>
        <w:ind w:left="0"/>
        <w:jc w:val="both"/>
      </w:pPr>
      <w:r>
        <w:t>- ведення обліку ви</w:t>
      </w:r>
      <w:r w:rsidR="00457C12">
        <w:t>хованців та учнів закладами освіти.</w:t>
      </w:r>
    </w:p>
    <w:p w:rsidR="00457C12" w:rsidRDefault="002D62F5" w:rsidP="002D62F5">
      <w:pPr>
        <w:spacing w:after="0" w:line="240" w:lineRule="auto"/>
        <w:ind w:firstLine="851"/>
        <w:jc w:val="both"/>
      </w:pPr>
      <w:r>
        <w:t xml:space="preserve">5. </w:t>
      </w:r>
      <w:r w:rsidR="00457C12">
        <w:t>Підставою для контролю є:</w:t>
      </w:r>
    </w:p>
    <w:p w:rsidR="00457C12" w:rsidRDefault="00457C12" w:rsidP="005C4CAB">
      <w:pPr>
        <w:spacing w:after="0" w:line="240" w:lineRule="auto"/>
        <w:jc w:val="both"/>
      </w:pPr>
      <w:r>
        <w:t>- план-графік проведення контролю;</w:t>
      </w:r>
    </w:p>
    <w:p w:rsidR="00457C12" w:rsidRDefault="00457C12" w:rsidP="005C4CAB">
      <w:pPr>
        <w:spacing w:after="0" w:line="240" w:lineRule="auto"/>
        <w:jc w:val="both"/>
      </w:pPr>
      <w:r>
        <w:t>- звернення юридичних та фізичних осіб до відділу освіти, сім</w:t>
      </w:r>
      <w:r w:rsidRPr="00457C12">
        <w:t>’</w:t>
      </w:r>
      <w:r>
        <w:t>ї, молоді та спорту з питань порушень у галузі освіти;</w:t>
      </w:r>
    </w:p>
    <w:p w:rsidR="00803059" w:rsidRDefault="00457C12" w:rsidP="005C4CAB">
      <w:pPr>
        <w:spacing w:after="0" w:line="240" w:lineRule="auto"/>
        <w:jc w:val="both"/>
      </w:pPr>
      <w:r>
        <w:t xml:space="preserve">- вивчення стану </w:t>
      </w:r>
      <w:r w:rsidR="00803059">
        <w:t>справ для підготовки управлінських рішень.</w:t>
      </w:r>
    </w:p>
    <w:p w:rsidR="00803059" w:rsidRDefault="00924F8F" w:rsidP="002D62F5">
      <w:pPr>
        <w:spacing w:after="0" w:line="240" w:lineRule="auto"/>
        <w:ind w:firstLine="851"/>
        <w:jc w:val="both"/>
      </w:pPr>
      <w:r>
        <w:lastRenderedPageBreak/>
        <w:t>6. В</w:t>
      </w:r>
      <w:r w:rsidR="00803059">
        <w:t>идами контролю є:</w:t>
      </w:r>
    </w:p>
    <w:p w:rsidR="00803059" w:rsidRDefault="00803059" w:rsidP="005C4CAB">
      <w:pPr>
        <w:spacing w:after="0" w:line="240" w:lineRule="auto"/>
        <w:jc w:val="both"/>
      </w:pPr>
      <w:r>
        <w:t>- планові перевірки;</w:t>
      </w:r>
    </w:p>
    <w:p w:rsidR="00803059" w:rsidRDefault="00803059" w:rsidP="005C4CAB">
      <w:pPr>
        <w:spacing w:after="0" w:line="240" w:lineRule="auto"/>
        <w:jc w:val="both"/>
      </w:pPr>
      <w:r>
        <w:t>- оперативні перевірки;</w:t>
      </w:r>
    </w:p>
    <w:p w:rsidR="00803059" w:rsidRDefault="00803059" w:rsidP="005C4CAB">
      <w:pPr>
        <w:spacing w:after="0" w:line="240" w:lineRule="auto"/>
        <w:jc w:val="both"/>
      </w:pPr>
      <w:r>
        <w:t>- моніторинг.</w:t>
      </w:r>
    </w:p>
    <w:p w:rsidR="00803059" w:rsidRDefault="00803059" w:rsidP="002D62F5">
      <w:pPr>
        <w:spacing w:after="0" w:line="240" w:lineRule="auto"/>
        <w:ind w:firstLine="851"/>
        <w:jc w:val="both"/>
      </w:pPr>
      <w:r>
        <w:t>7. Планові перевірки здійснюються відповідно до затвердженого плану-графіка, який забезпечує періодичність та коорди</w:t>
      </w:r>
      <w:r w:rsidR="002D62F5">
        <w:t xml:space="preserve">націю і виключає нераціональне </w:t>
      </w:r>
      <w:r>
        <w:t>дублювання в організації перевірок.</w:t>
      </w:r>
    </w:p>
    <w:p w:rsidR="005D0C5C" w:rsidRDefault="00803059" w:rsidP="002D62F5">
      <w:pPr>
        <w:spacing w:after="0" w:line="240" w:lineRule="auto"/>
        <w:ind w:firstLine="851"/>
        <w:jc w:val="both"/>
      </w:pPr>
      <w:r>
        <w:t xml:space="preserve">8. </w:t>
      </w:r>
      <w:r w:rsidR="005D0C5C">
        <w:t>За сукупністю питань, що перевіряються, контроль закладів освіти здійснюється у вигляді тематичних перевірок (один напрям діяльності) або комплексних перевірок (два і більше напрями діяльності).</w:t>
      </w:r>
    </w:p>
    <w:p w:rsidR="005D0C5C" w:rsidRDefault="005D0C5C" w:rsidP="002D62F5">
      <w:pPr>
        <w:spacing w:after="0" w:line="240" w:lineRule="auto"/>
        <w:ind w:firstLine="851"/>
        <w:jc w:val="both"/>
      </w:pPr>
      <w:r>
        <w:t>9. Оперативний контроль здійснюється з метою встановлення фактів та перевірки інформації про порушення, вказані у зверненнях громадян та організацій, для врегулювання конфліктних ситуацій у взаєминах між учасниками освітнього процесу.</w:t>
      </w:r>
    </w:p>
    <w:p w:rsidR="005C4CAB" w:rsidRDefault="005D0C5C" w:rsidP="002D62F5">
      <w:pPr>
        <w:spacing w:after="0" w:line="240" w:lineRule="auto"/>
        <w:ind w:firstLine="851"/>
        <w:jc w:val="both"/>
      </w:pPr>
      <w:r>
        <w:t>10. Моніторинг – це система послідовних і систематичних заходів, що здійснюються з метою виявлення та відстеження тенденцій у розвитку якості освіти. Об</w:t>
      </w:r>
      <w:r w:rsidRPr="005D0C5C">
        <w:t>’</w:t>
      </w:r>
      <w:r>
        <w:t xml:space="preserve">єктами моніторингу можуть бути: результати запровадження освітніх змін, інновацій; різні види діяльності учасників освітнього процесу (навчальна, викладацька, організаційна, управлінська, тощо); стан організації освітнього процесу в закладі освіти; умови здійснення освітньої та управлінської діяльності (санітарно-гігієнічні, матеріально-технічні, нормативно-правові, кадрові, фінансові, навчально-методичні тощо); освітні та управлінські </w:t>
      </w:r>
      <w:r w:rsidR="005C4CAB">
        <w:t>процеси в закладах освіти.</w:t>
      </w:r>
    </w:p>
    <w:p w:rsidR="005C4CAB" w:rsidRDefault="005C4CAB" w:rsidP="005C4CAB">
      <w:pPr>
        <w:spacing w:after="0" w:line="240" w:lineRule="auto"/>
        <w:jc w:val="both"/>
      </w:pPr>
    </w:p>
    <w:p w:rsidR="005C4CAB" w:rsidRDefault="005C4CAB" w:rsidP="002A5091">
      <w:pPr>
        <w:spacing w:after="0" w:line="240" w:lineRule="auto"/>
        <w:jc w:val="center"/>
        <w:rPr>
          <w:b/>
        </w:rPr>
      </w:pPr>
      <w:r w:rsidRPr="002A5091">
        <w:rPr>
          <w:b/>
        </w:rPr>
        <w:t xml:space="preserve">ІІ. Організація контролю. Права й </w:t>
      </w:r>
      <w:proofErr w:type="spellStart"/>
      <w:r w:rsidRPr="002A5091">
        <w:rPr>
          <w:b/>
        </w:rPr>
        <w:t>обов</w:t>
      </w:r>
      <w:proofErr w:type="spellEnd"/>
      <w:r w:rsidRPr="002A5091">
        <w:rPr>
          <w:b/>
          <w:lang w:val="ru-RU"/>
        </w:rPr>
        <w:t>’</w:t>
      </w:r>
      <w:proofErr w:type="spellStart"/>
      <w:r w:rsidRPr="002A5091">
        <w:rPr>
          <w:b/>
        </w:rPr>
        <w:t>язки</w:t>
      </w:r>
      <w:proofErr w:type="spellEnd"/>
      <w:r w:rsidRPr="002A5091">
        <w:rPr>
          <w:b/>
        </w:rPr>
        <w:t xml:space="preserve"> комісії та закладу освіти.</w:t>
      </w:r>
    </w:p>
    <w:p w:rsidR="002A5091" w:rsidRPr="002A5091" w:rsidRDefault="002A5091" w:rsidP="002A5091">
      <w:pPr>
        <w:spacing w:after="0" w:line="240" w:lineRule="auto"/>
        <w:jc w:val="center"/>
        <w:rPr>
          <w:b/>
        </w:rPr>
      </w:pPr>
    </w:p>
    <w:p w:rsidR="002D62F5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1. </w:t>
      </w:r>
      <w:r w:rsidR="005C4CAB">
        <w:t>Загальне керівництво ко</w:t>
      </w:r>
      <w:r w:rsidR="00E17769">
        <w:t>н</w:t>
      </w:r>
      <w:r w:rsidR="00924F8F">
        <w:t>тролю в</w:t>
      </w:r>
      <w:r w:rsidR="005C4CAB">
        <w:t xml:space="preserve"> системі освіти здійснюється відділом освіти, сім</w:t>
      </w:r>
      <w:r w:rsidR="005C4CAB" w:rsidRPr="005C4CAB">
        <w:t>’</w:t>
      </w:r>
      <w:r w:rsidR="005C4CAB">
        <w:t>ї, молоді та спорту</w:t>
      </w:r>
      <w:r w:rsidR="00AA0F34">
        <w:t xml:space="preserve"> Носівської міської ради шляхо</w:t>
      </w:r>
      <w:r w:rsidR="00A03035" w:rsidRPr="00A03035">
        <w:t>м</w:t>
      </w:r>
      <w:r w:rsidR="00AA0F34">
        <w:t xml:space="preserve"> створення комісії. До складу комісії входять працівники відділу освіти, сім</w:t>
      </w:r>
      <w:r w:rsidR="00AA0F34" w:rsidRPr="002226C8">
        <w:rPr>
          <w:lang w:val="ru-RU"/>
        </w:rPr>
        <w:t>’</w:t>
      </w:r>
      <w:r w:rsidR="00A03035">
        <w:t>ї, молоді та спорту.</w:t>
      </w:r>
      <w:r w:rsidR="005C4CAB">
        <w:t xml:space="preserve"> Контроль </w:t>
      </w:r>
      <w:r w:rsidR="00A03035">
        <w:t xml:space="preserve">здійснюється </w:t>
      </w:r>
      <w:r w:rsidR="00A03035" w:rsidRPr="002226C8">
        <w:t>пра</w:t>
      </w:r>
      <w:r w:rsidR="002226C8">
        <w:t xml:space="preserve">цівниками відділу. </w:t>
      </w:r>
      <w:r w:rsidR="005C4CAB">
        <w:t xml:space="preserve">До контролю можуть </w:t>
      </w:r>
      <w:r w:rsidR="002226C8">
        <w:t>залуча</w:t>
      </w:r>
      <w:r w:rsidR="005C4CAB">
        <w:t xml:space="preserve">тися </w:t>
      </w:r>
      <w:r w:rsidR="002226C8">
        <w:t>інші фахівці.</w:t>
      </w:r>
    </w:p>
    <w:p w:rsidR="002D62F5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2. </w:t>
      </w:r>
      <w:r w:rsidR="00901EF0">
        <w:t>Відділ може делегувати док</w:t>
      </w:r>
      <w:r w:rsidR="00E17769">
        <w:t>у</w:t>
      </w:r>
      <w:r w:rsidR="00901EF0">
        <w:t>ментально (у формі листа, погодження, наказу) право здійснювати контроль питань керівникам закладів освіти, що відносяться  до його підпорядкування. Не допускається делегування</w:t>
      </w:r>
      <w:r w:rsidR="00924F8F">
        <w:t xml:space="preserve"> </w:t>
      </w:r>
      <w:r w:rsidR="00901EF0">
        <w:t>права перевірки з питань, що належать до виключної компетенції відділу.</w:t>
      </w:r>
    </w:p>
    <w:p w:rsidR="00901EF0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3. </w:t>
      </w:r>
      <w:r w:rsidR="00901EF0">
        <w:t>Для проведення контролю відділом видається наказ, де зазначаються склад комісії і термін його проведення.</w:t>
      </w:r>
    </w:p>
    <w:p w:rsidR="00901EF0" w:rsidRDefault="002D62F5" w:rsidP="002D62F5">
      <w:pPr>
        <w:pStyle w:val="a3"/>
        <w:spacing w:after="0" w:line="240" w:lineRule="auto"/>
        <w:ind w:left="0" w:firstLine="851"/>
        <w:jc w:val="both"/>
      </w:pPr>
      <w:r>
        <w:t>4.</w:t>
      </w:r>
      <w:r w:rsidR="00901EF0">
        <w:t>Термін проведення контролю залежить від виду контролю і становить від 1 до 3 робочих днів.</w:t>
      </w:r>
    </w:p>
    <w:p w:rsidR="00901EF0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5. </w:t>
      </w:r>
      <w:r w:rsidR="00901EF0">
        <w:t>Голова і члени комісії мають право:</w:t>
      </w:r>
    </w:p>
    <w:p w:rsidR="00901EF0" w:rsidRDefault="002D62F5" w:rsidP="002D62F5">
      <w:pPr>
        <w:pStyle w:val="a3"/>
        <w:spacing w:after="0" w:line="240" w:lineRule="auto"/>
        <w:ind w:left="0"/>
        <w:jc w:val="both"/>
      </w:pPr>
      <w:r>
        <w:t xml:space="preserve">- </w:t>
      </w:r>
      <w:r w:rsidR="00924F8F">
        <w:t>д</w:t>
      </w:r>
      <w:r w:rsidR="00901EF0">
        <w:t>оступу на територію закладів</w:t>
      </w:r>
      <w:r w:rsidR="00035E67">
        <w:t>, у навчальні приміщення для з</w:t>
      </w:r>
      <w:r w:rsidR="00035E67" w:rsidRPr="00035E67">
        <w:rPr>
          <w:lang w:val="ru-RU"/>
        </w:rPr>
        <w:t>’</w:t>
      </w:r>
      <w:proofErr w:type="spellStart"/>
      <w:r w:rsidR="00035E67">
        <w:t>ясування</w:t>
      </w:r>
      <w:proofErr w:type="spellEnd"/>
      <w:r w:rsidR="00035E67">
        <w:t xml:space="preserve"> питань, визначених програмою контролю;</w:t>
      </w:r>
    </w:p>
    <w:p w:rsidR="00035E67" w:rsidRDefault="002D62F5" w:rsidP="002D62F5">
      <w:pPr>
        <w:pStyle w:val="a3"/>
        <w:spacing w:after="0" w:line="240" w:lineRule="auto"/>
        <w:ind w:left="0"/>
        <w:jc w:val="both"/>
      </w:pPr>
      <w:r>
        <w:t xml:space="preserve">- </w:t>
      </w:r>
      <w:r w:rsidR="00924F8F">
        <w:t>о</w:t>
      </w:r>
      <w:r w:rsidR="00035E67">
        <w:t>знайомлюватись з необхідною документацією щодо діяльності закладів та отримувати копії необхідних документів;</w:t>
      </w:r>
    </w:p>
    <w:p w:rsidR="00035E67" w:rsidRDefault="002D62F5" w:rsidP="002D62F5">
      <w:pPr>
        <w:spacing w:after="0" w:line="240" w:lineRule="auto"/>
        <w:jc w:val="both"/>
      </w:pPr>
      <w:r>
        <w:lastRenderedPageBreak/>
        <w:t xml:space="preserve">- </w:t>
      </w:r>
      <w:r w:rsidR="00924F8F">
        <w:t>о</w:t>
      </w:r>
      <w:r w:rsidR="00035E67">
        <w:t>тримувати від закладу в установленому порядку інформацію про їх діяльність, що стосується програми контролю;</w:t>
      </w:r>
    </w:p>
    <w:p w:rsidR="00035E67" w:rsidRDefault="002D62F5" w:rsidP="002D62F5">
      <w:pPr>
        <w:spacing w:after="0" w:line="240" w:lineRule="auto"/>
        <w:jc w:val="both"/>
      </w:pPr>
      <w:r>
        <w:t xml:space="preserve">- </w:t>
      </w:r>
      <w:r w:rsidR="00924F8F">
        <w:t>о</w:t>
      </w:r>
      <w:r w:rsidR="00035E67">
        <w:t>тримувати від керівництва, педагогічних працівників закладів письмові пояснення з питань, що виникають під час здійснення контролю.</w:t>
      </w:r>
    </w:p>
    <w:p w:rsidR="00035E67" w:rsidRPr="00035E67" w:rsidRDefault="002D62F5" w:rsidP="002D62F5">
      <w:pPr>
        <w:spacing w:after="0" w:line="240" w:lineRule="auto"/>
        <w:ind w:firstLine="567"/>
        <w:jc w:val="both"/>
      </w:pPr>
      <w:r>
        <w:t xml:space="preserve">6. </w:t>
      </w:r>
      <w:r w:rsidR="00035E67">
        <w:t xml:space="preserve">Голова та члени комісії </w:t>
      </w:r>
      <w:proofErr w:type="spellStart"/>
      <w:r w:rsidR="00035E67">
        <w:t>зобов</w:t>
      </w:r>
      <w:proofErr w:type="spellEnd"/>
      <w:r w:rsidR="00035E67" w:rsidRPr="002D62F5">
        <w:rPr>
          <w:lang w:val="ru-RU"/>
        </w:rPr>
        <w:t>’</w:t>
      </w:r>
      <w:proofErr w:type="spellStart"/>
      <w:r w:rsidR="000273AE" w:rsidRPr="002D62F5">
        <w:rPr>
          <w:lang w:val="ru-RU"/>
        </w:rPr>
        <w:t>язан</w:t>
      </w:r>
      <w:proofErr w:type="spellEnd"/>
      <w:r w:rsidR="000273AE">
        <w:t>і</w:t>
      </w:r>
      <w:r w:rsidR="00035E67" w:rsidRPr="002D62F5">
        <w:rPr>
          <w:lang w:val="ru-RU"/>
        </w:rPr>
        <w:t>:</w:t>
      </w:r>
    </w:p>
    <w:p w:rsidR="00035E67" w:rsidRDefault="00035E67" w:rsidP="002D62F5">
      <w:pPr>
        <w:pStyle w:val="a3"/>
        <w:spacing w:after="0" w:line="240" w:lineRule="auto"/>
        <w:ind w:left="0"/>
        <w:jc w:val="both"/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керуватись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сво</w:t>
      </w:r>
      <w:proofErr w:type="spellEnd"/>
      <w:r>
        <w:t>їй роботі</w:t>
      </w:r>
      <w:r w:rsidR="000273AE">
        <w:t xml:space="preserve"> законодавчими та іншими нормативно-правовими актами в галузі освіти та програмою контролю;</w:t>
      </w:r>
    </w:p>
    <w:p w:rsidR="000273AE" w:rsidRDefault="000273AE" w:rsidP="002D62F5">
      <w:pPr>
        <w:pStyle w:val="a3"/>
        <w:spacing w:after="0" w:line="240" w:lineRule="auto"/>
        <w:ind w:left="0"/>
        <w:jc w:val="both"/>
      </w:pPr>
      <w:r>
        <w:t>- забезпечувати об</w:t>
      </w:r>
      <w:r w:rsidRPr="000273AE">
        <w:rPr>
          <w:lang w:val="ru-RU"/>
        </w:rPr>
        <w:t>’</w:t>
      </w:r>
      <w:proofErr w:type="spellStart"/>
      <w:r>
        <w:t>єктивність</w:t>
      </w:r>
      <w:proofErr w:type="spellEnd"/>
      <w:r>
        <w:t>, достовірність та своєчасність проведення контролю;</w:t>
      </w:r>
    </w:p>
    <w:p w:rsidR="000273AE" w:rsidRDefault="000273AE" w:rsidP="002D62F5">
      <w:pPr>
        <w:pStyle w:val="a3"/>
        <w:spacing w:after="0" w:line="240" w:lineRule="auto"/>
        <w:ind w:left="0"/>
        <w:jc w:val="both"/>
      </w:pPr>
      <w:r>
        <w:t>- інформувати заклади про результати проведення контролю після закінчення заходу контролю;</w:t>
      </w:r>
    </w:p>
    <w:p w:rsidR="000273AE" w:rsidRDefault="000273AE" w:rsidP="002D62F5">
      <w:pPr>
        <w:pStyle w:val="a3"/>
        <w:spacing w:after="0" w:line="240" w:lineRule="auto"/>
        <w:ind w:left="0"/>
        <w:jc w:val="both"/>
      </w:pPr>
      <w:r>
        <w:t>- забезпечувати збереження конфіденційної інформації.</w:t>
      </w:r>
    </w:p>
    <w:p w:rsidR="00C63FB7" w:rsidRDefault="002D62F5" w:rsidP="002D62F5">
      <w:pPr>
        <w:spacing w:after="0" w:line="240" w:lineRule="auto"/>
        <w:ind w:firstLine="851"/>
        <w:jc w:val="both"/>
      </w:pPr>
      <w:r>
        <w:t>7.</w:t>
      </w:r>
      <w:r w:rsidR="000273AE">
        <w:t xml:space="preserve"> </w:t>
      </w:r>
      <w:r w:rsidR="00C63FB7">
        <w:t xml:space="preserve">Керівник закладу освіти під час проведення контролю </w:t>
      </w:r>
      <w:proofErr w:type="spellStart"/>
      <w:r w:rsidR="00C63FB7">
        <w:t>зобов</w:t>
      </w:r>
      <w:proofErr w:type="spellEnd"/>
      <w:r w:rsidR="00C63FB7" w:rsidRPr="00C63FB7">
        <w:rPr>
          <w:lang w:val="ru-RU"/>
        </w:rPr>
        <w:t>’</w:t>
      </w:r>
      <w:proofErr w:type="spellStart"/>
      <w:r w:rsidR="00C63FB7">
        <w:t>язаний</w:t>
      </w:r>
      <w:proofErr w:type="spellEnd"/>
      <w:r w:rsidR="00C63FB7">
        <w:t>:</w:t>
      </w:r>
    </w:p>
    <w:p w:rsidR="000273AE" w:rsidRDefault="00C63FB7" w:rsidP="002D62F5">
      <w:pPr>
        <w:spacing w:after="0" w:line="240" w:lineRule="auto"/>
        <w:jc w:val="both"/>
      </w:pPr>
      <w:r>
        <w:t>- створювати необхідні умови для роботи комісії;</w:t>
      </w:r>
    </w:p>
    <w:p w:rsidR="00C63FB7" w:rsidRDefault="00C63FB7" w:rsidP="002D62F5">
      <w:pPr>
        <w:spacing w:after="0" w:line="240" w:lineRule="auto"/>
        <w:jc w:val="both"/>
      </w:pPr>
      <w:r>
        <w:t>- своєчасно подавати необхідні документи та матеріали;</w:t>
      </w:r>
    </w:p>
    <w:p w:rsidR="00C63FB7" w:rsidRDefault="00C63FB7" w:rsidP="002D62F5">
      <w:pPr>
        <w:spacing w:after="0" w:line="240" w:lineRule="auto"/>
        <w:jc w:val="both"/>
      </w:pPr>
      <w:r>
        <w:t>- надавати комісії письмові пояс</w:t>
      </w:r>
      <w:r w:rsidR="00A62769">
        <w:t>нення з питань, що виникають пі</w:t>
      </w:r>
      <w:r>
        <w:t>д час контролю.</w:t>
      </w:r>
    </w:p>
    <w:p w:rsidR="00C63FB7" w:rsidRDefault="002D62F5" w:rsidP="002D62F5">
      <w:pPr>
        <w:spacing w:after="0" w:line="240" w:lineRule="auto"/>
        <w:ind w:firstLine="851"/>
        <w:jc w:val="both"/>
      </w:pPr>
      <w:r>
        <w:t xml:space="preserve">8. </w:t>
      </w:r>
      <w:r w:rsidR="00A62769">
        <w:t>Керівництво закладу несе персональну відповідальність за</w:t>
      </w:r>
      <w:r w:rsidR="00E17769">
        <w:t xml:space="preserve"> об</w:t>
      </w:r>
      <w:r w:rsidR="00E17769" w:rsidRPr="00E17769">
        <w:rPr>
          <w:lang w:val="ru-RU"/>
        </w:rPr>
        <w:t>’</w:t>
      </w:r>
      <w:proofErr w:type="spellStart"/>
      <w:r w:rsidR="00E17769">
        <w:t>єктивність</w:t>
      </w:r>
      <w:proofErr w:type="spellEnd"/>
      <w:r w:rsidR="00E17769">
        <w:t xml:space="preserve"> та достовірність поданих матеріалів.</w:t>
      </w:r>
      <w:r w:rsidR="00A62769">
        <w:t xml:space="preserve"> </w:t>
      </w:r>
    </w:p>
    <w:p w:rsidR="00E17769" w:rsidRDefault="00E17769" w:rsidP="00EF2312">
      <w:pPr>
        <w:spacing w:after="0" w:line="240" w:lineRule="auto"/>
        <w:ind w:left="709" w:hanging="283"/>
        <w:jc w:val="both"/>
      </w:pPr>
    </w:p>
    <w:p w:rsidR="00E17769" w:rsidRPr="00CF22E6" w:rsidRDefault="00E17769" w:rsidP="00EF2312">
      <w:pPr>
        <w:spacing w:after="0" w:line="240" w:lineRule="auto"/>
        <w:ind w:left="709" w:hanging="283"/>
        <w:jc w:val="center"/>
        <w:rPr>
          <w:b/>
        </w:rPr>
      </w:pPr>
      <w:r w:rsidRPr="00CF22E6">
        <w:rPr>
          <w:b/>
        </w:rPr>
        <w:t>ІІІ. Оформлення ре</w:t>
      </w:r>
      <w:r w:rsidR="00CF22E6" w:rsidRPr="00CF22E6">
        <w:rPr>
          <w:b/>
        </w:rPr>
        <w:t>зультатів контролю</w:t>
      </w:r>
    </w:p>
    <w:p w:rsidR="00457C12" w:rsidRPr="00475622" w:rsidRDefault="00803059" w:rsidP="00EF2312">
      <w:pPr>
        <w:spacing w:after="0" w:line="240" w:lineRule="auto"/>
        <w:jc w:val="both"/>
      </w:pPr>
      <w:r>
        <w:t xml:space="preserve"> </w:t>
      </w:r>
      <w:r w:rsidR="00457C12">
        <w:t xml:space="preserve"> </w:t>
      </w:r>
    </w:p>
    <w:p w:rsidR="00955FCA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1. </w:t>
      </w:r>
      <w:r w:rsidR="00CF22E6">
        <w:t>Функція контролю закладів освіти є вагомим важелем впливу на процеси в закладах та має використовуватися для оптимізації роботи.</w:t>
      </w:r>
    </w:p>
    <w:p w:rsidR="00CF22E6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2. </w:t>
      </w:r>
      <w:r w:rsidR="00CF22E6">
        <w:t>Процедура проведення заходів контролю має бути прозорою та зрозумілою для керівників та педагогічних працівників закладів освіти.</w:t>
      </w:r>
    </w:p>
    <w:p w:rsidR="004E6AA3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3. </w:t>
      </w:r>
      <w:r w:rsidR="00CF22E6">
        <w:t>Після закінчення проведення контролю кожний член комісії готує довідку, у якій дає об</w:t>
      </w:r>
      <w:r w:rsidR="00CF22E6" w:rsidRPr="004E6AA3">
        <w:t>’</w:t>
      </w:r>
      <w:r w:rsidR="00CF22E6">
        <w:t>єктивну оцінку</w:t>
      </w:r>
      <w:r w:rsidR="004E6AA3">
        <w:t xml:space="preserve"> стану справ з питань, що ним перевірялись, доводить її до відома працівників, відповідальних за цей напрям роботи, і передає голові комісії.</w:t>
      </w:r>
    </w:p>
    <w:p w:rsidR="002D62F5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4. </w:t>
      </w:r>
      <w:r w:rsidR="004E6AA3">
        <w:t>На підставі довідок членів комісії її голова готує підсумковий документ (довідка), узгоджує його з членами комісії та доводить до ві</w:t>
      </w:r>
      <w:r w:rsidR="00310D61">
        <w:t>дома керівника закладу.</w:t>
      </w:r>
    </w:p>
    <w:p w:rsidR="002D62F5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5. </w:t>
      </w:r>
      <w:r w:rsidR="00310D61">
        <w:t>Після узгодження підсумкового документа з керівником закладу він друкується у трьох примірниках, підписується головою, членами комісії та керівником закладу освіти.</w:t>
      </w:r>
    </w:p>
    <w:p w:rsidR="002D62F5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6. </w:t>
      </w:r>
      <w:r w:rsidR="00310D61">
        <w:t>Керівник закладу або особа, уповноважена діяти від імені його імені, після ознайомлення з результатами контролю повинна поставити свій підпис під підсумковим документом, який свідчитиме про ознайомлення з результатами контролю. Він може зробити запис про незгоду з результатами контролю в цілому або з окремими фак</w:t>
      </w:r>
      <w:r w:rsidR="002A5091">
        <w:t>тами та висновками.</w:t>
      </w:r>
      <w:r>
        <w:t xml:space="preserve"> </w:t>
      </w:r>
    </w:p>
    <w:p w:rsidR="002D62F5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7. </w:t>
      </w:r>
      <w:r w:rsidR="002A5091">
        <w:t>За матеріалами перевірки відділ освіти, сім</w:t>
      </w:r>
      <w:r w:rsidR="002A5091" w:rsidRPr="00457526">
        <w:t>’</w:t>
      </w:r>
      <w:r w:rsidR="002A5091">
        <w:t xml:space="preserve">ї, молоді та спорту Носівської міської ради у встановлений термін (2-5 робочі дні) </w:t>
      </w:r>
      <w:r w:rsidR="00457526">
        <w:t>готує рекомендації щодо результатів контролю і направляє їх до закладу для прийняття відповідного рішення та розробки заходів щодо усунення недоліків.</w:t>
      </w:r>
    </w:p>
    <w:p w:rsidR="002226C8" w:rsidRDefault="002D62F5" w:rsidP="002D62F5">
      <w:pPr>
        <w:pStyle w:val="a3"/>
        <w:spacing w:after="0" w:line="240" w:lineRule="auto"/>
        <w:ind w:left="0" w:firstLine="851"/>
        <w:jc w:val="both"/>
      </w:pPr>
      <w:r>
        <w:lastRenderedPageBreak/>
        <w:t xml:space="preserve">8. </w:t>
      </w:r>
      <w:r w:rsidR="00457526">
        <w:t>Заклад упродовж 3-5 календарних днів після отримання рекомендацій розробляє заходи щодо усунення виявлених недоліків</w:t>
      </w:r>
      <w:r w:rsidR="00AA0F34">
        <w:t>.</w:t>
      </w:r>
    </w:p>
    <w:p w:rsidR="002D62F5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9. </w:t>
      </w:r>
      <w:r w:rsidR="002226C8">
        <w:t>Відділ освіти, сім</w:t>
      </w:r>
      <w:r w:rsidR="002226C8" w:rsidRPr="002226C8">
        <w:t>’</w:t>
      </w:r>
      <w:r w:rsidR="002226C8">
        <w:t xml:space="preserve">ї, молоді та спорту здійснює перевірку щодо </w:t>
      </w:r>
      <w:r w:rsidR="0046380C">
        <w:t>усунення виявлених недоліків.</w:t>
      </w:r>
    </w:p>
    <w:p w:rsidR="002D62F5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10. </w:t>
      </w:r>
      <w:r w:rsidR="00FE5CCF">
        <w:t>За результатами контролю залежно від форми, мети і завдань перевірки, враховуючи реальний стан справ, мо</w:t>
      </w:r>
      <w:r w:rsidR="00924F8F">
        <w:t>жуть проводитися засідання коле</w:t>
      </w:r>
      <w:r w:rsidR="00FE5CCF">
        <w:t>гії, наради відділу.</w:t>
      </w:r>
      <w:r>
        <w:t xml:space="preserve"> </w:t>
      </w:r>
    </w:p>
    <w:p w:rsidR="002D62F5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11. </w:t>
      </w:r>
      <w:r w:rsidR="00FE5CCF">
        <w:t>Результати перевірки фактів, викладених у зверненнях громадян, у запитах організації, мають бути повідомлені цим громадянам та організаціям в установленому порядку та у визначені терміни.</w:t>
      </w:r>
    </w:p>
    <w:p w:rsidR="00FE5CCF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12. </w:t>
      </w:r>
      <w:r w:rsidR="00FE5CCF">
        <w:t>Результати тематичної перевірки декількох закладів освіти можуть бути оформлені одним документом.</w:t>
      </w:r>
    </w:p>
    <w:p w:rsidR="00FE5CCF" w:rsidRDefault="00FE5CCF" w:rsidP="00EF2312">
      <w:pPr>
        <w:pStyle w:val="a3"/>
        <w:spacing w:after="0" w:line="240" w:lineRule="auto"/>
        <w:jc w:val="both"/>
      </w:pPr>
    </w:p>
    <w:p w:rsidR="00FE5CCF" w:rsidRDefault="00FE5CCF" w:rsidP="00EF2312">
      <w:pPr>
        <w:pStyle w:val="a3"/>
        <w:spacing w:after="0" w:line="240" w:lineRule="auto"/>
        <w:jc w:val="center"/>
        <w:rPr>
          <w:b/>
        </w:rPr>
      </w:pPr>
      <w:r w:rsidRPr="00FE5CCF">
        <w:rPr>
          <w:b/>
          <w:lang w:val="en-US"/>
        </w:rPr>
        <w:t>IV</w:t>
      </w:r>
      <w:r w:rsidRPr="00FE5CCF">
        <w:rPr>
          <w:b/>
        </w:rPr>
        <w:t>. Результати контролю</w:t>
      </w:r>
    </w:p>
    <w:p w:rsidR="002D62F5" w:rsidRDefault="002D62F5" w:rsidP="002D62F5">
      <w:pPr>
        <w:pStyle w:val="a3"/>
        <w:spacing w:after="0" w:line="240" w:lineRule="auto"/>
        <w:ind w:left="0"/>
        <w:jc w:val="both"/>
      </w:pPr>
    </w:p>
    <w:p w:rsidR="00FE5CCF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1. </w:t>
      </w:r>
      <w:r w:rsidR="00FE5CCF">
        <w:t>Результати контролю:</w:t>
      </w:r>
    </w:p>
    <w:p w:rsidR="00EF2312" w:rsidRDefault="002D62F5" w:rsidP="002D62F5">
      <w:pPr>
        <w:pStyle w:val="a3"/>
        <w:spacing w:after="0" w:line="240" w:lineRule="auto"/>
        <w:ind w:left="0"/>
        <w:jc w:val="both"/>
      </w:pPr>
      <w:r>
        <w:t xml:space="preserve">- </w:t>
      </w:r>
      <w:r w:rsidR="00FE5CCF">
        <w:t>враховуються при формуванні планів розвитку</w:t>
      </w:r>
      <w:r w:rsidR="00EF2312">
        <w:t xml:space="preserve"> освіти Носівської ТГ;</w:t>
      </w:r>
    </w:p>
    <w:p w:rsidR="00EF2312" w:rsidRDefault="002D62F5" w:rsidP="002D62F5">
      <w:pPr>
        <w:pStyle w:val="a3"/>
        <w:spacing w:after="0" w:line="240" w:lineRule="auto"/>
        <w:ind w:left="0"/>
        <w:jc w:val="both"/>
      </w:pPr>
      <w:r>
        <w:t xml:space="preserve">- </w:t>
      </w:r>
      <w:r w:rsidR="00EF2312">
        <w:t>при</w:t>
      </w:r>
      <w:r w:rsidR="00924F8F">
        <w:t xml:space="preserve"> </w:t>
      </w:r>
      <w:r w:rsidR="00EF2312">
        <w:t>формуванні стратегії розвитку закладу освіти;</w:t>
      </w:r>
    </w:p>
    <w:p w:rsidR="002D62F5" w:rsidRDefault="002D62F5" w:rsidP="002D62F5">
      <w:pPr>
        <w:pStyle w:val="a3"/>
        <w:spacing w:after="0" w:line="240" w:lineRule="auto"/>
        <w:ind w:left="0"/>
        <w:jc w:val="both"/>
      </w:pPr>
      <w:r>
        <w:t xml:space="preserve">- </w:t>
      </w:r>
      <w:r w:rsidR="00EF2312">
        <w:t>можуть бути підста</w:t>
      </w:r>
      <w:r w:rsidR="00924F8F">
        <w:t>вою для вжиття заохочення або ди</w:t>
      </w:r>
      <w:r w:rsidR="00EF2312">
        <w:t>сциплінарного впливу.</w:t>
      </w:r>
    </w:p>
    <w:p w:rsidR="00EF2312" w:rsidRDefault="002D62F5" w:rsidP="002D62F5">
      <w:pPr>
        <w:pStyle w:val="a3"/>
        <w:spacing w:after="0" w:line="240" w:lineRule="auto"/>
        <w:ind w:left="0" w:firstLine="851"/>
        <w:jc w:val="both"/>
      </w:pPr>
      <w:r>
        <w:t xml:space="preserve">2. </w:t>
      </w:r>
      <w:r w:rsidR="00EF2312">
        <w:t xml:space="preserve">Результати будь-якого виду контролю мають бути публічними та </w:t>
      </w:r>
    </w:p>
    <w:p w:rsidR="00EF2312" w:rsidRPr="00FE5CCF" w:rsidRDefault="00EF2312" w:rsidP="002D62F5">
      <w:pPr>
        <w:spacing w:after="0" w:line="240" w:lineRule="auto"/>
        <w:jc w:val="both"/>
      </w:pPr>
      <w:r>
        <w:t>доступними для широкої громадсь</w:t>
      </w:r>
      <w:r w:rsidR="00924F8F">
        <w:t>кості, що буде свідчити про демо</w:t>
      </w:r>
      <w:r>
        <w:t>кратичність і партнерство з інститутами громадянського суспільс</w:t>
      </w:r>
      <w:r w:rsidR="00924F8F">
        <w:t>т</w:t>
      </w:r>
      <w:r>
        <w:t>ва.</w:t>
      </w:r>
    </w:p>
    <w:sectPr w:rsidR="00EF2312" w:rsidRPr="00FE5CCF" w:rsidSect="002D62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95"/>
    <w:multiLevelType w:val="hybridMultilevel"/>
    <w:tmpl w:val="2C088B1E"/>
    <w:lvl w:ilvl="0" w:tplc="03FA08A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00DD"/>
    <w:multiLevelType w:val="hybridMultilevel"/>
    <w:tmpl w:val="BC9AF912"/>
    <w:lvl w:ilvl="0" w:tplc="AF84ED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599"/>
    <w:multiLevelType w:val="hybridMultilevel"/>
    <w:tmpl w:val="B84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24C9"/>
    <w:multiLevelType w:val="hybridMultilevel"/>
    <w:tmpl w:val="BD6EBFF8"/>
    <w:lvl w:ilvl="0" w:tplc="12EA00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7C05"/>
    <w:multiLevelType w:val="hybridMultilevel"/>
    <w:tmpl w:val="4DE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5E0"/>
    <w:multiLevelType w:val="multilevel"/>
    <w:tmpl w:val="0E726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8EB4E30"/>
    <w:multiLevelType w:val="hybridMultilevel"/>
    <w:tmpl w:val="2D7AF002"/>
    <w:lvl w:ilvl="0" w:tplc="8EA84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A3257D"/>
    <w:multiLevelType w:val="hybridMultilevel"/>
    <w:tmpl w:val="D522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9"/>
    <w:rsid w:val="000273AE"/>
    <w:rsid w:val="00035E67"/>
    <w:rsid w:val="001A0FC9"/>
    <w:rsid w:val="002226C8"/>
    <w:rsid w:val="002327B5"/>
    <w:rsid w:val="002A5091"/>
    <w:rsid w:val="002D62F5"/>
    <w:rsid w:val="00310D61"/>
    <w:rsid w:val="00324FBA"/>
    <w:rsid w:val="003A1BAE"/>
    <w:rsid w:val="003D4BEA"/>
    <w:rsid w:val="00457526"/>
    <w:rsid w:val="00457C12"/>
    <w:rsid w:val="0046380C"/>
    <w:rsid w:val="00475622"/>
    <w:rsid w:val="00490BB3"/>
    <w:rsid w:val="004E6AA3"/>
    <w:rsid w:val="005A60DF"/>
    <w:rsid w:val="005C4CAB"/>
    <w:rsid w:val="005D0C5C"/>
    <w:rsid w:val="005D5145"/>
    <w:rsid w:val="005F7B4A"/>
    <w:rsid w:val="00700071"/>
    <w:rsid w:val="00764285"/>
    <w:rsid w:val="00803059"/>
    <w:rsid w:val="00807F8C"/>
    <w:rsid w:val="00901EF0"/>
    <w:rsid w:val="00924F8F"/>
    <w:rsid w:val="00955FCA"/>
    <w:rsid w:val="00A03035"/>
    <w:rsid w:val="00A62769"/>
    <w:rsid w:val="00AA0F34"/>
    <w:rsid w:val="00AE14A9"/>
    <w:rsid w:val="00B549DA"/>
    <w:rsid w:val="00BC0603"/>
    <w:rsid w:val="00BC42D0"/>
    <w:rsid w:val="00C51E39"/>
    <w:rsid w:val="00C63FB7"/>
    <w:rsid w:val="00CF22E6"/>
    <w:rsid w:val="00D36BB3"/>
    <w:rsid w:val="00E17769"/>
    <w:rsid w:val="00E45F4B"/>
    <w:rsid w:val="00E86A0D"/>
    <w:rsid w:val="00EF2312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66DC-FEF6-45E7-A048-1D9B5A3A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C9"/>
    <w:pPr>
      <w:spacing w:line="254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8F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2022-01-05T08:32:00Z</cp:lastPrinted>
  <dcterms:created xsi:type="dcterms:W3CDTF">2022-02-01T10:00:00Z</dcterms:created>
  <dcterms:modified xsi:type="dcterms:W3CDTF">2022-02-01T10:00:00Z</dcterms:modified>
</cp:coreProperties>
</file>